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A1" w:rsidRDefault="00284BA1" w:rsidP="00284BA1">
      <w:pPr>
        <w:shd w:val="clear" w:color="auto" w:fill="FFFFFF"/>
        <w:tabs>
          <w:tab w:val="left" w:pos="8035"/>
        </w:tabs>
        <w:jc w:val="center"/>
        <w:rPr>
          <w:spacing w:val="25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5795" cy="747395"/>
            <wp:effectExtent l="19050" t="0" r="190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spacing w:val="25"/>
          <w:sz w:val="28"/>
          <w:szCs w:val="28"/>
        </w:rPr>
        <w:t>РОССИЙСКАЯ ФЕДЕРАЦИЯ</w:t>
      </w:r>
    </w:p>
    <w:p w:rsidR="00284BA1" w:rsidRDefault="00284BA1" w:rsidP="00284BA1">
      <w:pPr>
        <w:shd w:val="clear" w:color="auto" w:fill="FFFFFF"/>
        <w:spacing w:line="360" w:lineRule="auto"/>
        <w:ind w:left="14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ИРКУТСКАЯ ОБЛАСТЬ</w:t>
      </w:r>
    </w:p>
    <w:p w:rsidR="00284BA1" w:rsidRDefault="00284BA1" w:rsidP="00284BA1">
      <w:pPr>
        <w:shd w:val="clear" w:color="auto" w:fill="FFFFFF"/>
        <w:spacing w:line="360" w:lineRule="auto"/>
        <w:ind w:left="1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ИРКУТСКИЙ МУНИЦИПАЛЬНЫЙ ОКРУГ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ДУМА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Р Е Ш Е Н И Е</w:t>
      </w:r>
    </w:p>
    <w:p w:rsidR="00284BA1" w:rsidRPr="00A97773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16"/>
          <w:szCs w:val="16"/>
        </w:rPr>
      </w:pPr>
    </w:p>
    <w:p w:rsidR="00284BA1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28"/>
          <w:szCs w:val="28"/>
        </w:rPr>
      </w:pPr>
      <w:r>
        <w:rPr>
          <w:sz w:val="28"/>
          <w:szCs w:val="28"/>
        </w:rPr>
        <w:t>Принято на заседании Думы</w:t>
      </w:r>
    </w:p>
    <w:p w:rsidR="00284BA1" w:rsidRDefault="008724A0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E5206">
        <w:rPr>
          <w:sz w:val="28"/>
          <w:szCs w:val="28"/>
        </w:rPr>
        <w:t>29.01.</w:t>
      </w:r>
      <w:r>
        <w:rPr>
          <w:sz w:val="28"/>
          <w:szCs w:val="28"/>
        </w:rPr>
        <w:t>20</w:t>
      </w:r>
      <w:r w:rsidR="00DE5206">
        <w:rPr>
          <w:sz w:val="28"/>
          <w:szCs w:val="28"/>
        </w:rPr>
        <w:t>26</w:t>
      </w:r>
      <w:r w:rsidR="00284BA1">
        <w:rPr>
          <w:sz w:val="28"/>
          <w:szCs w:val="28"/>
        </w:rPr>
        <w:t>г.</w:t>
      </w:r>
      <w:r w:rsidR="00284BA1"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  <w:t xml:space="preserve">               </w:t>
      </w:r>
      <w:r w:rsidR="00DE5206">
        <w:t xml:space="preserve">                            </w:t>
      </w:r>
      <w:r w:rsidR="00DE5206">
        <w:rPr>
          <w:sz w:val="28"/>
          <w:szCs w:val="28"/>
        </w:rPr>
        <w:t>№06-167</w:t>
      </w:r>
      <w:r w:rsidR="00284BA1">
        <w:rPr>
          <w:sz w:val="28"/>
          <w:szCs w:val="28"/>
        </w:rPr>
        <w:t>/</w:t>
      </w:r>
      <w:proofErr w:type="spellStart"/>
      <w:r w:rsidR="00284BA1">
        <w:rPr>
          <w:sz w:val="28"/>
          <w:szCs w:val="28"/>
        </w:rPr>
        <w:t>рд</w:t>
      </w:r>
      <w:proofErr w:type="spellEnd"/>
    </w:p>
    <w:p w:rsidR="00284BA1" w:rsidRDefault="00284BA1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г. Иркутск</w:t>
      </w:r>
    </w:p>
    <w:p w:rsidR="00D35AA3" w:rsidRPr="00A97773" w:rsidRDefault="00D35AA3" w:rsidP="00284BA1">
      <w:pPr>
        <w:shd w:val="clear" w:color="auto" w:fill="FFFFFF"/>
        <w:jc w:val="both"/>
        <w:rPr>
          <w:sz w:val="22"/>
          <w:szCs w:val="22"/>
        </w:rPr>
      </w:pPr>
      <w:permStart w:id="0" w:edGrp="everyone"/>
    </w:p>
    <w:p w:rsidR="00284BA1" w:rsidRDefault="00284BA1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773A6">
        <w:rPr>
          <w:sz w:val="28"/>
          <w:szCs w:val="28"/>
        </w:rPr>
        <w:t>б</w:t>
      </w:r>
      <w:r w:rsidR="00B1073E">
        <w:rPr>
          <w:sz w:val="28"/>
          <w:szCs w:val="28"/>
        </w:rPr>
        <w:t xml:space="preserve"> утверждении порядка формирования согласительной комиссии и назначении ее председателя</w:t>
      </w:r>
      <w:bookmarkStart w:id="0" w:name="_GoBack"/>
      <w:bookmarkEnd w:id="0"/>
      <w:r w:rsidR="00B107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ermEnd w:id="0"/>
    <w:p w:rsidR="00284BA1" w:rsidRPr="000E45C1" w:rsidRDefault="00284BA1" w:rsidP="00284BA1">
      <w:pPr>
        <w:pStyle w:val="3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E45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Руководствуясь статьями 15, 16 Федерального закона от 20 марта 2025 года  № 33-ФЗ «Об общих принципах организации местного самоуправления в единой системе публичной власти», Законом Иркутской области от 24 октября 2024 года № 83-ОЗ «О преобразовании всех поселений, входящих в состав Иркутского районного муниципального образования Иркутской области, путем их объединения», </w:t>
      </w:r>
      <w:r w:rsidR="00B1073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статьей 78 </w:t>
      </w:r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>Регламент</w:t>
      </w:r>
      <w:r w:rsidR="00B1073E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Думы Иркутского муниципального округа, утвержденны</w:t>
      </w:r>
      <w:r w:rsidR="00B1073E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решением Думы Иркутского муниципального округа от 25.09.2025 № 01-04/</w:t>
      </w:r>
      <w:proofErr w:type="spellStart"/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>рд</w:t>
      </w:r>
      <w:proofErr w:type="spellEnd"/>
      <w:r w:rsidR="00B1073E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B1073E" w:rsidRPr="00B1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E45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Дума Иркутского муниципального округа </w:t>
      </w:r>
    </w:p>
    <w:p w:rsidR="00284BA1" w:rsidRPr="000E45C1" w:rsidRDefault="00284BA1" w:rsidP="00284BA1">
      <w:pPr>
        <w:shd w:val="clear" w:color="auto" w:fill="FFFFFF"/>
        <w:jc w:val="both"/>
        <w:rPr>
          <w:sz w:val="28"/>
          <w:szCs w:val="28"/>
        </w:rPr>
      </w:pPr>
      <w:r w:rsidRPr="000E45C1">
        <w:rPr>
          <w:sz w:val="28"/>
          <w:szCs w:val="28"/>
        </w:rPr>
        <w:t>РЕШИЛА:</w:t>
      </w:r>
    </w:p>
    <w:p w:rsidR="00B1073E" w:rsidRDefault="00D36B41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1073E">
        <w:rPr>
          <w:sz w:val="28"/>
          <w:szCs w:val="28"/>
        </w:rPr>
        <w:t>. Утвердить порядок формирования согласительной комиссии и назначении ее председателя</w:t>
      </w:r>
      <w:r w:rsidR="0032137A">
        <w:rPr>
          <w:sz w:val="28"/>
          <w:szCs w:val="28"/>
        </w:rPr>
        <w:t xml:space="preserve"> (прилагается)</w:t>
      </w:r>
      <w:r w:rsidR="00B1073E">
        <w:rPr>
          <w:sz w:val="28"/>
          <w:szCs w:val="28"/>
        </w:rPr>
        <w:t>.</w:t>
      </w:r>
    </w:p>
    <w:p w:rsidR="00B1073E" w:rsidRPr="00D35AA3" w:rsidRDefault="00D36B41" w:rsidP="00B1073E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1073E">
        <w:rPr>
          <w:sz w:val="28"/>
          <w:szCs w:val="28"/>
        </w:rPr>
        <w:t>. Решение вступает в силу с момента принятия</w:t>
      </w:r>
      <w:r w:rsidR="0032137A">
        <w:rPr>
          <w:sz w:val="28"/>
          <w:szCs w:val="28"/>
        </w:rPr>
        <w:t>.</w:t>
      </w:r>
    </w:p>
    <w:p w:rsidR="00284BA1" w:rsidRPr="000E45C1" w:rsidRDefault="00D36B41" w:rsidP="00284BA1">
      <w:pPr>
        <w:tabs>
          <w:tab w:val="left" w:pos="851"/>
          <w:tab w:val="left" w:pos="993"/>
        </w:tabs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="00284BA1" w:rsidRPr="000E45C1">
        <w:rPr>
          <w:spacing w:val="2"/>
          <w:sz w:val="28"/>
          <w:szCs w:val="28"/>
        </w:rPr>
        <w:t>. Разместить настоящее постановление в сетевом издании «Ангарские огни» (доменное имя сайта в информационно – телекоммуникационной сети «Интернет»: ANGAROGNI.RU), на официальном сайте Иркутского муниципального округа Иркутской области www.irkraion.ru</w:t>
      </w:r>
      <w:r w:rsidR="00284BA1" w:rsidRPr="000E45C1">
        <w:rPr>
          <w:sz w:val="28"/>
          <w:szCs w:val="28"/>
        </w:rPr>
        <w:t>.</w:t>
      </w:r>
    </w:p>
    <w:p w:rsidR="00284BA1" w:rsidRPr="000E45C1" w:rsidRDefault="00284BA1" w:rsidP="00284BA1">
      <w:pPr>
        <w:tabs>
          <w:tab w:val="left" w:pos="709"/>
          <w:tab w:val="left" w:pos="851"/>
          <w:tab w:val="left" w:pos="993"/>
        </w:tabs>
        <w:autoSpaceDN w:val="0"/>
        <w:adjustRightInd w:val="0"/>
        <w:ind w:firstLine="525"/>
        <w:jc w:val="both"/>
        <w:rPr>
          <w:sz w:val="28"/>
          <w:szCs w:val="28"/>
        </w:rPr>
      </w:pPr>
      <w:r w:rsidRPr="000E45C1">
        <w:rPr>
          <w:sz w:val="28"/>
          <w:szCs w:val="28"/>
        </w:rPr>
        <w:t xml:space="preserve">  </w:t>
      </w:r>
      <w:r w:rsidR="00D36B41">
        <w:rPr>
          <w:sz w:val="28"/>
          <w:szCs w:val="28"/>
        </w:rPr>
        <w:t>4</w:t>
      </w:r>
      <w:r w:rsidRPr="000E45C1">
        <w:rPr>
          <w:sz w:val="28"/>
          <w:szCs w:val="28"/>
        </w:rPr>
        <w:t>.</w:t>
      </w:r>
      <w:r w:rsidR="00CC47BA">
        <w:rPr>
          <w:sz w:val="28"/>
          <w:szCs w:val="28"/>
        </w:rPr>
        <w:t xml:space="preserve"> </w:t>
      </w:r>
      <w:r w:rsidRPr="000E45C1">
        <w:rPr>
          <w:sz w:val="28"/>
          <w:szCs w:val="28"/>
        </w:rPr>
        <w:t xml:space="preserve">Контроль исполнения настоящего решения возложить на </w:t>
      </w:r>
      <w:r w:rsidR="00D35AA3">
        <w:rPr>
          <w:sz w:val="28"/>
          <w:szCs w:val="28"/>
        </w:rPr>
        <w:t>постоянную комиссию по Уставу, регламенту, депутатской деятельности, информационной политике и связям с общественностью</w:t>
      </w:r>
      <w:r w:rsidRPr="000E45C1">
        <w:rPr>
          <w:sz w:val="28"/>
          <w:szCs w:val="28"/>
        </w:rPr>
        <w:t xml:space="preserve">. </w:t>
      </w:r>
    </w:p>
    <w:p w:rsidR="00284BA1" w:rsidRDefault="00284BA1" w:rsidP="00284BA1">
      <w:pPr>
        <w:jc w:val="both"/>
        <w:rPr>
          <w:sz w:val="28"/>
          <w:szCs w:val="28"/>
        </w:rPr>
      </w:pPr>
    </w:p>
    <w:p w:rsidR="0032137A" w:rsidRPr="000E45C1" w:rsidRDefault="0032137A" w:rsidP="00284BA1">
      <w:pPr>
        <w:jc w:val="both"/>
        <w:rPr>
          <w:sz w:val="28"/>
          <w:szCs w:val="28"/>
        </w:rPr>
      </w:pPr>
    </w:p>
    <w:tbl>
      <w:tblPr>
        <w:tblW w:w="9899" w:type="dxa"/>
        <w:tblLook w:val="00A0"/>
      </w:tblPr>
      <w:tblGrid>
        <w:gridCol w:w="9899"/>
      </w:tblGrid>
      <w:tr w:rsidR="00284BA1" w:rsidRPr="000E45C1" w:rsidTr="007D0EA0">
        <w:trPr>
          <w:trHeight w:val="860"/>
        </w:trPr>
        <w:tc>
          <w:tcPr>
            <w:tcW w:w="9899" w:type="dxa"/>
            <w:hideMark/>
          </w:tcPr>
          <w:p w:rsidR="00284BA1" w:rsidRPr="000E45C1" w:rsidRDefault="00284BA1" w:rsidP="007D0EA0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 w:rsidRPr="000E45C1">
              <w:rPr>
                <w:sz w:val="28"/>
                <w:szCs w:val="28"/>
              </w:rPr>
              <w:t>Председатель Думы                                                                               А.Г. Панько</w:t>
            </w:r>
          </w:p>
        </w:tc>
      </w:tr>
    </w:tbl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C2CEB" w:rsidRDefault="00AC2CEB" w:rsidP="00AC2CEB">
      <w:pPr>
        <w:tabs>
          <w:tab w:val="left" w:pos="5103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решением Думы Иркутского</w:t>
      </w:r>
    </w:p>
    <w:p w:rsidR="00AC2CEB" w:rsidRDefault="00AC2CEB" w:rsidP="00AC2CE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9622EE" w:rsidRDefault="009622EE" w:rsidP="00AC2C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от29.01.2026г.  </w:t>
      </w:r>
    </w:p>
    <w:p w:rsidR="00AC2CEB" w:rsidRDefault="009622EE" w:rsidP="00AC2CEB">
      <w:pPr>
        <w:jc w:val="right"/>
        <w:rPr>
          <w:sz w:val="28"/>
          <w:szCs w:val="28"/>
        </w:rPr>
      </w:pPr>
      <w:r>
        <w:rPr>
          <w:sz w:val="28"/>
          <w:szCs w:val="28"/>
        </w:rPr>
        <w:t>№06-167</w:t>
      </w:r>
      <w:r w:rsidR="00AC2CEB">
        <w:rPr>
          <w:sz w:val="28"/>
          <w:szCs w:val="28"/>
        </w:rPr>
        <w:t>/</w:t>
      </w:r>
      <w:proofErr w:type="spellStart"/>
      <w:r w:rsidR="00AC2CEB">
        <w:rPr>
          <w:sz w:val="28"/>
          <w:szCs w:val="28"/>
        </w:rPr>
        <w:t>рд</w:t>
      </w:r>
      <w:proofErr w:type="spellEnd"/>
    </w:p>
    <w:p w:rsidR="00AC2CEB" w:rsidRDefault="00AC2CEB" w:rsidP="00AC2CEB">
      <w:pPr>
        <w:rPr>
          <w:sz w:val="28"/>
          <w:szCs w:val="28"/>
        </w:rPr>
      </w:pPr>
    </w:p>
    <w:p w:rsidR="00AC2CEB" w:rsidRDefault="00AC2CEB" w:rsidP="00AC2CEB">
      <w:pPr>
        <w:jc w:val="right"/>
        <w:rPr>
          <w:sz w:val="28"/>
          <w:szCs w:val="28"/>
        </w:rPr>
      </w:pPr>
    </w:p>
    <w:p w:rsidR="00AC2CEB" w:rsidRDefault="00AC2CEB" w:rsidP="00AC2CEB">
      <w:pPr>
        <w:jc w:val="right"/>
        <w:rPr>
          <w:sz w:val="28"/>
          <w:szCs w:val="28"/>
        </w:rPr>
      </w:pPr>
    </w:p>
    <w:p w:rsidR="00AC2CEB" w:rsidRDefault="00AC2CEB" w:rsidP="00AC2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ФОРМИРОВАНИЯ СОГЛАСИТЕЛЬНОЙ КОМИССИИ И НАЗАЧЕНИЯ ЕЕ ПРЕДСЕДАТЕЛЯ</w:t>
      </w:r>
    </w:p>
    <w:p w:rsidR="00AC2CEB" w:rsidRDefault="00AC2CEB" w:rsidP="00AC2CEB">
      <w:pPr>
        <w:jc w:val="both"/>
        <w:rPr>
          <w:b/>
          <w:sz w:val="28"/>
          <w:szCs w:val="28"/>
        </w:rPr>
      </w:pPr>
    </w:p>
    <w:p w:rsidR="00AC2CEB" w:rsidRDefault="00AC2CEB" w:rsidP="00AC2CEB">
      <w:pPr>
        <w:jc w:val="both"/>
        <w:rPr>
          <w:b/>
          <w:sz w:val="28"/>
          <w:szCs w:val="28"/>
        </w:rPr>
      </w:pP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1. Настоящий документ устанавливает требования к составу и порядку формирования согласительной комиссии создаваемой в целях преодоления возникших разногласий </w:t>
      </w:r>
      <w:r>
        <w:rPr>
          <w:sz w:val="28"/>
          <w:szCs w:val="28"/>
        </w:rPr>
        <w:t xml:space="preserve">по проекту решения, отклоненному Думой Иркутского муниципального округа (далее – Дума). 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Количественный и персональный состав согласительной комиссии, ее председатель утверждаются решением Думы большинством голосов от присутствующих на заседании депутатов путем открытого голосования. Согласительная комиссия формируется из числа депутатов Думы и представителей администрации на паритетных началах.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состав согласительной комиссии входят: 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комиссии;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Депутаты Думы;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администрации Иркутского муниципального округа (далее – Администрация).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4.Организационное обеспечение деятельности согласительной комиссии обеспечивает аппарат Думы.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Кандидатуры председателя и членов согласительной комиссии могут выдвигать депутаты Думы, Мэр Иркутского муниципального округа, либо его представитель. Так же возможно самовыдвижение.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Кандидатуры председателя и членов согласительной комиссии от администрации выдвигаются путем направления письма в адрес Думы за подписью Мэра Иркутского муниципального округа не позднее начала заседания Думы, на котором утверждается состав согласительной комиссии (далее – заседание Думы).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Кандидатуры членов согласительной комиссии от Думы выдвигаются непосредственно на заседании Думы путем поднятия руки. Секретарем заседания Думы формируется список депутатов выразивших намерение войти в состав согласительной комиссии, передается Председательствующему на заседании Думы и оглашается им в рамках рассмотрения данного вопроса на текущем заседании Думы.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Председательствующим на заседании Думы оглашается список кандидатур членов согласительной комиссии от  Администрации.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согласительной комиссии утверждается списком, включающим в себя депутатов Думы и представителей Администрации.</w:t>
      </w: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согласительной комиссии утверждается из числа членов согласительной комиссии.</w:t>
      </w:r>
    </w:p>
    <w:p w:rsidR="002D6569" w:rsidRDefault="002D6569" w:rsidP="00AC2CEB">
      <w:pPr>
        <w:ind w:firstLine="567"/>
        <w:jc w:val="both"/>
        <w:rPr>
          <w:sz w:val="28"/>
          <w:szCs w:val="28"/>
        </w:rPr>
      </w:pPr>
    </w:p>
    <w:p w:rsidR="002D6569" w:rsidRDefault="002D6569" w:rsidP="00AC2CEB">
      <w:pPr>
        <w:ind w:firstLine="567"/>
        <w:jc w:val="both"/>
        <w:rPr>
          <w:sz w:val="28"/>
          <w:szCs w:val="28"/>
        </w:rPr>
      </w:pPr>
    </w:p>
    <w:p w:rsidR="00AC2CEB" w:rsidRDefault="00AC2CEB" w:rsidP="00AC2C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Кандидатура председателя согласительной комиссии от депутатов Думы выдвигается непосредственно на текущем заседании Думы.</w:t>
      </w:r>
    </w:p>
    <w:p w:rsidR="00AC2CEB" w:rsidRDefault="00AC2CEB" w:rsidP="00AC2CE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на должность председателя согласительной комиссии было выдвинуто более двух кандидатур, избранным на должность председателя согласительной комиссии считается кандидат, получивший наибольшее количество голосов от числа присутствующих депутатов.</w:t>
      </w:r>
    </w:p>
    <w:p w:rsidR="00AC2CEB" w:rsidRDefault="00AC2CEB" w:rsidP="00AC2CEB">
      <w:pPr>
        <w:pStyle w:val="ConsPlusNormal"/>
        <w:spacing w:before="240" w:after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Председатель согласительной комиссии созывает заседания согласительной комиссии.</w:t>
      </w:r>
    </w:p>
    <w:p w:rsidR="00AC2CEB" w:rsidRDefault="00AC2CEB" w:rsidP="00AC2CEB">
      <w:pPr>
        <w:spacing w:after="24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7. </w:t>
      </w:r>
      <w:r>
        <w:rPr>
          <w:sz w:val="28"/>
          <w:szCs w:val="28"/>
          <w:shd w:val="clear" w:color="auto" w:fill="FFFFFF"/>
        </w:rPr>
        <w:t>Заседание согласительной комиссии проводится не позднее 10 рабочих дней со дня принятия решения о ее создании.</w:t>
      </w:r>
    </w:p>
    <w:p w:rsidR="00AC2CEB" w:rsidRDefault="00AC2CEB" w:rsidP="00AC2CEB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</w:t>
      </w:r>
      <w:r>
        <w:rPr>
          <w:color w:val="444444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Заседание согласительной комиссии считается правомочным, если на нем присутствуют не менее 2/3 членов согласительной комиссии.</w:t>
      </w:r>
    </w:p>
    <w:p w:rsidR="00AC2CEB" w:rsidRDefault="00AC2CEB" w:rsidP="00AC2CEB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9. Решение согласительной комиссии оформляется протоколом, который подписывается председателем комиссии.</w:t>
      </w:r>
    </w:p>
    <w:p w:rsidR="00AC2CEB" w:rsidRDefault="00AC2CEB" w:rsidP="00AC2CEB">
      <w:pPr>
        <w:ind w:firstLine="567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10.Согласительная комиссия прекращает свою работу после принятия либо отклонения решения Думы в целях преодоления возникших разногласий, по которому она была создана.</w:t>
      </w:r>
    </w:p>
    <w:p w:rsidR="004E3E20" w:rsidRDefault="004E3E20"/>
    <w:sectPr w:rsidR="004E3E20" w:rsidSect="00A9777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84BA1"/>
    <w:rsid w:val="00097D25"/>
    <w:rsid w:val="00186535"/>
    <w:rsid w:val="00284BA1"/>
    <w:rsid w:val="002D6569"/>
    <w:rsid w:val="0032137A"/>
    <w:rsid w:val="00492A9A"/>
    <w:rsid w:val="004E3E20"/>
    <w:rsid w:val="006763D8"/>
    <w:rsid w:val="007D0EA0"/>
    <w:rsid w:val="008724A0"/>
    <w:rsid w:val="00957080"/>
    <w:rsid w:val="009622EE"/>
    <w:rsid w:val="00A97773"/>
    <w:rsid w:val="00AB01AF"/>
    <w:rsid w:val="00AC2CEB"/>
    <w:rsid w:val="00B1073E"/>
    <w:rsid w:val="00CC47BA"/>
    <w:rsid w:val="00D35AA3"/>
    <w:rsid w:val="00D36B41"/>
    <w:rsid w:val="00D773A6"/>
    <w:rsid w:val="00DE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4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Анна Владимировна</dc:creator>
  <cp:lastModifiedBy>Штайнгильберг ОВ</cp:lastModifiedBy>
  <cp:revision>11</cp:revision>
  <cp:lastPrinted>2026-01-30T01:53:00Z</cp:lastPrinted>
  <dcterms:created xsi:type="dcterms:W3CDTF">2026-01-16T10:12:00Z</dcterms:created>
  <dcterms:modified xsi:type="dcterms:W3CDTF">2026-01-30T01:55:00Z</dcterms:modified>
</cp:coreProperties>
</file>