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07C13">
        <w:rPr>
          <w:rFonts w:ascii="Times New Roman" w:hAnsi="Times New Roman"/>
          <w:b/>
          <w:color w:val="000000"/>
          <w:sz w:val="28"/>
          <w:szCs w:val="28"/>
          <w:lang w:eastAsia="ru-RU"/>
        </w:rPr>
        <w:t>12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807C1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Кулаков Вячеслав Владимирович</w:t>
      </w:r>
    </w:p>
    <w:p w:rsidR="00CC6E8D" w:rsidRDefault="00826ADA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26ADA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826ADA">
        <w:rPr>
          <w:rFonts w:ascii="Times New Roman" w:hAnsi="Times New Roman"/>
          <w:sz w:val="28"/>
          <w:szCs w:val="28"/>
        </w:rPr>
        <w:t xml:space="preserve"> 21 октября 1989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826ADA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826AD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826ADA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826ADA">
        <w:rPr>
          <w:rFonts w:ascii="Times New Roman" w:hAnsi="Times New Roman"/>
          <w:sz w:val="28"/>
          <w:szCs w:val="28"/>
        </w:rPr>
        <w:t>Восточно-Сибирская государственная академия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826ADA">
        <w:rPr>
          <w:rFonts w:ascii="Times New Roman" w:hAnsi="Times New Roman"/>
          <w:sz w:val="28"/>
          <w:szCs w:val="28"/>
        </w:rPr>
        <w:t>, 2011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26ADA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26ADA">
        <w:rPr>
          <w:rFonts w:ascii="Times New Roman" w:hAnsi="Times New Roman"/>
          <w:sz w:val="28"/>
          <w:szCs w:val="28"/>
        </w:rPr>
        <w:t xml:space="preserve"> временно неработающий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826ADA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826ADA">
        <w:rPr>
          <w:rFonts w:ascii="Times New Roman" w:hAnsi="Times New Roman"/>
          <w:sz w:val="28"/>
          <w:szCs w:val="28"/>
        </w:rPr>
        <w:t xml:space="preserve"> Иркутская область, Иркутский район, рабочий поселок Маркова</w:t>
      </w:r>
      <w:r w:rsidR="004C1B9A">
        <w:rPr>
          <w:rFonts w:ascii="Times New Roman" w:hAnsi="Times New Roman"/>
          <w:sz w:val="28"/>
          <w:szCs w:val="28"/>
        </w:rPr>
        <w:t>.</w:t>
      </w:r>
      <w:r w:rsidR="00CC6E8D" w:rsidRPr="00CC6E8D">
        <w:t xml:space="preserve"> </w:t>
      </w:r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2025-08-10T07:13:00Z</dcterms:created>
  <dcterms:modified xsi:type="dcterms:W3CDTF">2025-08-10T07:15:00Z</dcterms:modified>
</cp:coreProperties>
</file>