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0CA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__._</w:t>
      </w:r>
      <w:r w:rsidR="008C7379">
        <w:rPr>
          <w:rFonts w:ascii="Arial" w:hAnsi="Arial" w:cs="Arial"/>
          <w:b/>
          <w:sz w:val="32"/>
          <w:szCs w:val="32"/>
        </w:rPr>
        <w:t>_.</w:t>
      </w:r>
      <w:r>
        <w:rPr>
          <w:rFonts w:ascii="Arial" w:hAnsi="Arial" w:cs="Arial"/>
          <w:b/>
          <w:sz w:val="32"/>
          <w:szCs w:val="32"/>
        </w:rPr>
        <w:t>202</w:t>
      </w:r>
      <w:r w:rsidR="00E53777">
        <w:rPr>
          <w:rFonts w:ascii="Arial" w:hAnsi="Arial" w:cs="Arial"/>
          <w:b/>
          <w:sz w:val="32"/>
          <w:szCs w:val="32"/>
        </w:rPr>
        <w:t>6</w:t>
      </w:r>
      <w:r w:rsidRPr="00337CF6">
        <w:rPr>
          <w:rFonts w:ascii="Arial" w:hAnsi="Arial" w:cs="Arial"/>
          <w:b/>
          <w:sz w:val="32"/>
          <w:szCs w:val="32"/>
        </w:rPr>
        <w:t>Г</w:t>
      </w:r>
      <w:r w:rsidR="008C7379">
        <w:rPr>
          <w:rFonts w:ascii="Arial" w:hAnsi="Arial" w:cs="Arial"/>
          <w:b/>
          <w:sz w:val="32"/>
          <w:szCs w:val="32"/>
        </w:rPr>
        <w:t>. _</w:t>
      </w:r>
      <w:r>
        <w:rPr>
          <w:rFonts w:ascii="Arial" w:hAnsi="Arial" w:cs="Arial"/>
          <w:b/>
          <w:sz w:val="32"/>
          <w:szCs w:val="32"/>
        </w:rPr>
        <w:t>__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РОССИЙСКАЯ ФДЕРАЦИЯ </w:t>
      </w:r>
    </w:p>
    <w:p w:rsidR="00337CF6" w:rsidRDefault="008A264C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</w:t>
      </w:r>
      <w:r w:rsidR="00337CF6">
        <w:rPr>
          <w:rFonts w:ascii="Arial" w:hAnsi="Arial" w:cs="Arial"/>
          <w:b/>
          <w:sz w:val="32"/>
          <w:szCs w:val="32"/>
        </w:rPr>
        <w:t xml:space="preserve">ТСКАЯ ОБЛАСТЬ 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ИРКУТСКИЙ </w:t>
      </w:r>
      <w:r w:rsidR="00E53777">
        <w:rPr>
          <w:rFonts w:ascii="Arial" w:hAnsi="Arial" w:cs="Arial"/>
          <w:b/>
          <w:sz w:val="32"/>
          <w:szCs w:val="32"/>
        </w:rPr>
        <w:t>МУНИЦИПАЛЬНЫЙ ОКРУГ</w:t>
      </w:r>
    </w:p>
    <w:p w:rsidR="00337CF6" w:rsidRDefault="00E63337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УРИКОВСКИЙ</w:t>
      </w:r>
      <w:r w:rsidR="00E53777">
        <w:rPr>
          <w:rFonts w:ascii="Arial" w:hAnsi="Arial" w:cs="Arial"/>
          <w:b/>
          <w:sz w:val="32"/>
          <w:szCs w:val="32"/>
        </w:rPr>
        <w:t xml:space="preserve"> АДМИНИСТРАТИВНЫЙ ОКРУГ</w:t>
      </w:r>
      <w:r w:rsidR="00337CF6">
        <w:rPr>
          <w:rFonts w:ascii="Arial" w:hAnsi="Arial" w:cs="Arial"/>
          <w:b/>
          <w:sz w:val="32"/>
          <w:szCs w:val="32"/>
        </w:rPr>
        <w:t xml:space="preserve"> 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ПРЕДОСТАВЛЕНИИ РАЗРЕШЕНИЯ НА УСЛОВНО РАЗРЕШЕННЫЙ ВИД ИСПОЛЬЗОВАНИЯ ЗЕМЕЛЬНОГО УЧАСТКА С КАДАСТРОВЫМ НОМЕРОМ 38:06</w:t>
      </w:r>
      <w:r w:rsidR="008C7379">
        <w:rPr>
          <w:rFonts w:ascii="Arial" w:hAnsi="Arial" w:cs="Arial"/>
          <w:b/>
          <w:sz w:val="32"/>
          <w:szCs w:val="32"/>
        </w:rPr>
        <w:t>:</w:t>
      </w:r>
      <w:r w:rsidR="00E63337">
        <w:rPr>
          <w:rFonts w:ascii="Arial" w:hAnsi="Arial" w:cs="Arial"/>
          <w:b/>
          <w:sz w:val="32"/>
          <w:szCs w:val="32"/>
        </w:rPr>
        <w:t>100801</w:t>
      </w:r>
      <w:r w:rsidR="00133A7A">
        <w:rPr>
          <w:rFonts w:ascii="Arial" w:hAnsi="Arial" w:cs="Arial"/>
          <w:b/>
          <w:sz w:val="32"/>
          <w:szCs w:val="32"/>
        </w:rPr>
        <w:t>:</w:t>
      </w:r>
      <w:r w:rsidR="00E63337">
        <w:rPr>
          <w:rFonts w:ascii="Arial" w:hAnsi="Arial" w:cs="Arial"/>
          <w:b/>
          <w:sz w:val="32"/>
          <w:szCs w:val="32"/>
        </w:rPr>
        <w:t>42694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37CF6">
        <w:rPr>
          <w:rFonts w:ascii="Arial" w:hAnsi="Arial" w:cs="Arial"/>
          <w:sz w:val="24"/>
          <w:szCs w:val="24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</w:t>
      </w:r>
      <w:r>
        <w:rPr>
          <w:rFonts w:ascii="Arial" w:hAnsi="Arial" w:cs="Arial"/>
          <w:sz w:val="24"/>
          <w:szCs w:val="24"/>
        </w:rPr>
        <w:t xml:space="preserve"> строительства, в соответствии с Федеральным</w:t>
      </w:r>
      <w:r w:rsidRPr="00337CF6">
        <w:rPr>
          <w:rFonts w:ascii="Arial" w:hAnsi="Arial" w:cs="Arial"/>
          <w:sz w:val="24"/>
          <w:szCs w:val="24"/>
        </w:rPr>
        <w:t xml:space="preserve"> закон</w:t>
      </w:r>
      <w:r>
        <w:rPr>
          <w:rFonts w:ascii="Arial" w:hAnsi="Arial" w:cs="Arial"/>
          <w:sz w:val="24"/>
          <w:szCs w:val="24"/>
        </w:rPr>
        <w:t>ом</w:t>
      </w:r>
      <w:r w:rsidRPr="00337CF6">
        <w:rPr>
          <w:rFonts w:ascii="Arial" w:hAnsi="Arial" w:cs="Arial"/>
          <w:sz w:val="24"/>
          <w:szCs w:val="24"/>
        </w:rPr>
        <w:t xml:space="preserve"> от 6 октября 2003 года № 131-ФЗ «Об общих принципах организации местного самоуправления в Российской Федерации», Федеральным законом</w:t>
      </w:r>
      <w:r>
        <w:rPr>
          <w:rFonts w:ascii="Arial" w:hAnsi="Arial" w:cs="Arial"/>
          <w:sz w:val="24"/>
          <w:szCs w:val="24"/>
        </w:rPr>
        <w:br/>
      </w:r>
      <w:r w:rsidRPr="00337CF6">
        <w:rPr>
          <w:rFonts w:ascii="Arial" w:hAnsi="Arial" w:cs="Arial"/>
          <w:sz w:val="24"/>
          <w:szCs w:val="24"/>
        </w:rPr>
        <w:t>от 20 марта 2025 № 33-ФЗ «Об общих принципах организации местного самоуправления в единой системе публичной власти</w:t>
      </w:r>
      <w:r>
        <w:rPr>
          <w:rFonts w:ascii="Arial" w:hAnsi="Arial" w:cs="Arial"/>
          <w:sz w:val="24"/>
          <w:szCs w:val="24"/>
        </w:rPr>
        <w:t xml:space="preserve">», статьей </w:t>
      </w:r>
      <w:r w:rsidRPr="00337CF6">
        <w:rPr>
          <w:rFonts w:ascii="Arial" w:hAnsi="Arial" w:cs="Arial"/>
          <w:sz w:val="24"/>
          <w:szCs w:val="24"/>
        </w:rPr>
        <w:t>39 Градостроительного кодекса Российской Федерации,</w:t>
      </w:r>
      <w:r>
        <w:rPr>
          <w:rFonts w:ascii="Arial" w:hAnsi="Arial" w:cs="Arial"/>
          <w:sz w:val="24"/>
          <w:szCs w:val="24"/>
        </w:rPr>
        <w:t xml:space="preserve"> администрация </w:t>
      </w:r>
      <w:r w:rsidR="00E63337">
        <w:rPr>
          <w:rFonts w:ascii="Arial" w:hAnsi="Arial" w:cs="Arial"/>
          <w:sz w:val="24"/>
          <w:szCs w:val="24"/>
        </w:rPr>
        <w:t>Уриковского</w:t>
      </w:r>
      <w:r w:rsidR="00E53777">
        <w:rPr>
          <w:rFonts w:ascii="Arial" w:hAnsi="Arial" w:cs="Arial"/>
          <w:sz w:val="24"/>
          <w:szCs w:val="24"/>
        </w:rPr>
        <w:t xml:space="preserve"> административного округа</w:t>
      </w:r>
      <w:r>
        <w:rPr>
          <w:rFonts w:ascii="Arial" w:hAnsi="Arial" w:cs="Arial"/>
          <w:sz w:val="24"/>
          <w:szCs w:val="24"/>
        </w:rPr>
        <w:t xml:space="preserve"> </w:t>
      </w:r>
    </w:p>
    <w:p w:rsidR="00337CF6" w:rsidRP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337CF6">
        <w:rPr>
          <w:rFonts w:ascii="Arial" w:hAnsi="Arial" w:cs="Arial"/>
          <w:b/>
          <w:sz w:val="32"/>
          <w:szCs w:val="32"/>
        </w:rPr>
        <w:t>ПОСТАНОВЛЯЕТ</w:t>
      </w:r>
      <w:r>
        <w:rPr>
          <w:rFonts w:ascii="Arial" w:hAnsi="Arial" w:cs="Arial"/>
          <w:b/>
          <w:sz w:val="32"/>
          <w:szCs w:val="32"/>
        </w:rPr>
        <w:t>:</w:t>
      </w:r>
    </w:p>
    <w:p w:rsid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8C737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37CF6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. Предоставить разрешение </w:t>
      </w:r>
      <w:r w:rsidR="008C7379">
        <w:rPr>
          <w:rFonts w:ascii="Arial" w:hAnsi="Arial" w:cs="Arial"/>
          <w:sz w:val="24"/>
          <w:szCs w:val="24"/>
        </w:rPr>
        <w:t xml:space="preserve">на условно разрешенный вид использования </w:t>
      </w:r>
      <w:r w:rsidR="008C7379" w:rsidRPr="008C7379">
        <w:rPr>
          <w:rFonts w:ascii="Arial" w:hAnsi="Arial" w:cs="Arial"/>
          <w:sz w:val="24"/>
          <w:szCs w:val="24"/>
        </w:rPr>
        <w:t>«</w:t>
      </w:r>
      <w:r w:rsidR="00E63337">
        <w:rPr>
          <w:rFonts w:ascii="Arial" w:hAnsi="Arial" w:cs="Arial"/>
          <w:sz w:val="24"/>
          <w:szCs w:val="24"/>
        </w:rPr>
        <w:t>Магазины</w:t>
      </w:r>
      <w:r w:rsidR="008C7379" w:rsidRPr="008C7379">
        <w:rPr>
          <w:rFonts w:ascii="Arial" w:hAnsi="Arial" w:cs="Arial"/>
          <w:sz w:val="24"/>
          <w:szCs w:val="24"/>
        </w:rPr>
        <w:t>» в отношении земельного участка с кадастровым номером 38:06:</w:t>
      </w:r>
      <w:r w:rsidR="00E63337">
        <w:rPr>
          <w:rFonts w:ascii="Arial" w:hAnsi="Arial" w:cs="Arial"/>
          <w:sz w:val="24"/>
          <w:szCs w:val="24"/>
        </w:rPr>
        <w:t>100801</w:t>
      </w:r>
      <w:r w:rsidR="008C7379" w:rsidRPr="008C7379">
        <w:rPr>
          <w:rFonts w:ascii="Arial" w:hAnsi="Arial" w:cs="Arial"/>
          <w:sz w:val="24"/>
          <w:szCs w:val="24"/>
        </w:rPr>
        <w:t>:</w:t>
      </w:r>
      <w:r w:rsidR="00E63337">
        <w:rPr>
          <w:rFonts w:ascii="Arial" w:hAnsi="Arial" w:cs="Arial"/>
          <w:sz w:val="24"/>
          <w:szCs w:val="24"/>
        </w:rPr>
        <w:t>42694</w:t>
      </w:r>
      <w:r w:rsidR="008C7379" w:rsidRPr="008C7379">
        <w:rPr>
          <w:rFonts w:ascii="Arial" w:hAnsi="Arial" w:cs="Arial"/>
          <w:sz w:val="24"/>
          <w:szCs w:val="24"/>
        </w:rPr>
        <w:t xml:space="preserve">, площадью </w:t>
      </w:r>
      <w:r w:rsidR="00E63337">
        <w:rPr>
          <w:rFonts w:ascii="Arial" w:hAnsi="Arial" w:cs="Arial"/>
          <w:sz w:val="24"/>
          <w:szCs w:val="24"/>
        </w:rPr>
        <w:t>400</w:t>
      </w:r>
      <w:r w:rsidR="008C7379" w:rsidRPr="008C7379">
        <w:rPr>
          <w:rFonts w:ascii="Arial" w:hAnsi="Arial" w:cs="Arial"/>
          <w:sz w:val="24"/>
          <w:szCs w:val="24"/>
        </w:rPr>
        <w:t xml:space="preserve"> кв. м, расположенного по адресу: Российская Федерация, Иркутская область, </w:t>
      </w:r>
      <w:r w:rsidR="00133A7A">
        <w:rPr>
          <w:rFonts w:ascii="Arial" w:hAnsi="Arial" w:cs="Arial"/>
          <w:sz w:val="24"/>
          <w:szCs w:val="24"/>
        </w:rPr>
        <w:t xml:space="preserve">Иркутский район, </w:t>
      </w:r>
      <w:r w:rsidR="00E63337">
        <w:rPr>
          <w:rFonts w:ascii="Arial" w:hAnsi="Arial" w:cs="Arial"/>
          <w:sz w:val="24"/>
          <w:szCs w:val="24"/>
        </w:rPr>
        <w:t>Иркутский муниципальный район, Уриковское сельское поселение, деревня Грановщина, улица Объездная, земельный участок 35/1</w:t>
      </w:r>
      <w:bookmarkStart w:id="0" w:name="_GoBack"/>
      <w:bookmarkEnd w:id="0"/>
      <w:r w:rsidR="008C7379" w:rsidRPr="008C7379">
        <w:rPr>
          <w:rFonts w:ascii="Arial" w:hAnsi="Arial" w:cs="Arial"/>
          <w:sz w:val="24"/>
          <w:szCs w:val="24"/>
        </w:rPr>
        <w:t>.</w:t>
      </w:r>
    </w:p>
    <w:p w:rsidR="00337CF6" w:rsidRDefault="00337CF6" w:rsidP="008C737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8C7379" w:rsidRPr="008C7379">
        <w:rPr>
          <w:rFonts w:ascii="Arial" w:hAnsi="Arial" w:cs="Arial"/>
          <w:sz w:val="24"/>
          <w:szCs w:val="24"/>
        </w:rPr>
        <w:t>Настоящее постановление разместить в сетевом издании «Ангарские огни» (доменное имя сайта в информационно-телекоммуникационной сети «Интернет»: ANGAROGNI.RU), в информационно-телекоммуникационной сети «Интернет» на официальном сайте Иркутского муниципального округа www.irkraion.ru.</w:t>
      </w:r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8C7379">
        <w:rPr>
          <w:rFonts w:ascii="Arial" w:hAnsi="Arial" w:cs="Arial"/>
          <w:sz w:val="24"/>
          <w:szCs w:val="24"/>
        </w:rPr>
        <w:t>Настоящее постановление вступает в силу с момента его официального опубликования (обнародования).</w:t>
      </w:r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37CF6" w:rsidRDefault="00E53777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</w:t>
      </w:r>
      <w:r w:rsidR="00E63337">
        <w:rPr>
          <w:rFonts w:ascii="Arial" w:hAnsi="Arial" w:cs="Arial"/>
          <w:sz w:val="24"/>
          <w:szCs w:val="24"/>
        </w:rPr>
        <w:t>Уриковского</w:t>
      </w:r>
      <w:r>
        <w:rPr>
          <w:rFonts w:ascii="Arial" w:hAnsi="Arial" w:cs="Arial"/>
          <w:sz w:val="24"/>
          <w:szCs w:val="24"/>
        </w:rPr>
        <w:t xml:space="preserve"> административного округа</w:t>
      </w:r>
    </w:p>
    <w:p w:rsidR="00337CF6" w:rsidRPr="00337CF6" w:rsidRDefault="00E63337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А.Е. Побережный</w:t>
      </w:r>
    </w:p>
    <w:p w:rsidR="00337CF6" w:rsidRPr="00337CF6" w:rsidRDefault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sectPr w:rsidR="00337CF6" w:rsidRPr="00337CF6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C57" w:rsidRDefault="003E1C57" w:rsidP="008A264C">
      <w:pPr>
        <w:spacing w:after="0" w:line="240" w:lineRule="auto"/>
      </w:pPr>
      <w:r>
        <w:separator/>
      </w:r>
    </w:p>
  </w:endnote>
  <w:endnote w:type="continuationSeparator" w:id="0">
    <w:p w:rsidR="003E1C57" w:rsidRDefault="003E1C57" w:rsidP="008A2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C57" w:rsidRDefault="003E1C57" w:rsidP="008A264C">
      <w:pPr>
        <w:spacing w:after="0" w:line="240" w:lineRule="auto"/>
      </w:pPr>
      <w:r>
        <w:separator/>
      </w:r>
    </w:p>
  </w:footnote>
  <w:footnote w:type="continuationSeparator" w:id="0">
    <w:p w:rsidR="003E1C57" w:rsidRDefault="003E1C57" w:rsidP="008A2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64C" w:rsidRPr="008A264C" w:rsidRDefault="008A264C" w:rsidP="008A264C">
    <w:pPr>
      <w:pStyle w:val="a3"/>
      <w:jc w:val="right"/>
      <w:rPr>
        <w:i/>
      </w:rPr>
    </w:pPr>
    <w:r>
      <w:rPr>
        <w:i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C3A"/>
    <w:rsid w:val="0006107A"/>
    <w:rsid w:val="000B7156"/>
    <w:rsid w:val="00133A7A"/>
    <w:rsid w:val="0021228C"/>
    <w:rsid w:val="00337CF6"/>
    <w:rsid w:val="003A08A8"/>
    <w:rsid w:val="003B6258"/>
    <w:rsid w:val="003E1C57"/>
    <w:rsid w:val="00443722"/>
    <w:rsid w:val="00622406"/>
    <w:rsid w:val="00625691"/>
    <w:rsid w:val="007060CA"/>
    <w:rsid w:val="00792391"/>
    <w:rsid w:val="007963D4"/>
    <w:rsid w:val="008A264C"/>
    <w:rsid w:val="008C7379"/>
    <w:rsid w:val="008F2E0E"/>
    <w:rsid w:val="00A7639D"/>
    <w:rsid w:val="00A90280"/>
    <w:rsid w:val="00AA022C"/>
    <w:rsid w:val="00AA16C6"/>
    <w:rsid w:val="00B858AC"/>
    <w:rsid w:val="00BA2BC7"/>
    <w:rsid w:val="00CB6C3A"/>
    <w:rsid w:val="00D97C51"/>
    <w:rsid w:val="00E53777"/>
    <w:rsid w:val="00E6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264C"/>
  </w:style>
  <w:style w:type="paragraph" w:styleId="a5">
    <w:name w:val="footer"/>
    <w:basedOn w:val="a"/>
    <w:link w:val="a6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26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264C"/>
  </w:style>
  <w:style w:type="paragraph" w:styleId="a5">
    <w:name w:val="footer"/>
    <w:basedOn w:val="a"/>
    <w:link w:val="a6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2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AIRMO</Company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Раньшикова Дарья Александровна</dc:creator>
  <cp:keywords/>
  <dc:description/>
  <cp:lastModifiedBy>Семенюченко Кирилл Павлович</cp:lastModifiedBy>
  <cp:revision>23</cp:revision>
  <dcterms:created xsi:type="dcterms:W3CDTF">2025-12-08T07:42:00Z</dcterms:created>
  <dcterms:modified xsi:type="dcterms:W3CDTF">2026-01-28T08:28:00Z</dcterms:modified>
</cp:coreProperties>
</file>