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EB3" w:rsidRDefault="00C46399" w:rsidP="000B4EB3">
      <w:pPr>
        <w:shd w:val="clear" w:color="auto" w:fill="FFFFFF"/>
        <w:tabs>
          <w:tab w:val="left" w:pos="8035"/>
        </w:tabs>
        <w:jc w:val="right"/>
        <w:outlineLvl w:val="0"/>
        <w:rPr>
          <w:spacing w:val="25"/>
          <w:sz w:val="28"/>
          <w:szCs w:val="28"/>
        </w:rPr>
      </w:pPr>
      <w:r>
        <w:rPr>
          <w:noProof/>
          <w:spacing w:val="25"/>
          <w:sz w:val="28"/>
          <w:szCs w:val="28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2634615</wp:posOffset>
            </wp:positionH>
            <wp:positionV relativeFrom="paragraph">
              <wp:posOffset>-167640</wp:posOffset>
            </wp:positionV>
            <wp:extent cx="645795" cy="742950"/>
            <wp:effectExtent l="19050" t="0" r="1905" b="0"/>
            <wp:wrapTopAndBottom/>
            <wp:docPr id="1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" cy="742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0B4EB3" w:rsidRPr="003014F2" w:rsidRDefault="000B4EB3" w:rsidP="000B4EB3">
      <w:pPr>
        <w:keepNext/>
        <w:keepLines/>
        <w:shd w:val="clear" w:color="auto" w:fill="FFFFFF"/>
        <w:tabs>
          <w:tab w:val="left" w:pos="8035"/>
        </w:tabs>
        <w:jc w:val="center"/>
        <w:rPr>
          <w:spacing w:val="25"/>
          <w:sz w:val="32"/>
          <w:szCs w:val="28"/>
        </w:rPr>
      </w:pPr>
      <w:r w:rsidRPr="003014F2">
        <w:rPr>
          <w:spacing w:val="25"/>
          <w:sz w:val="32"/>
          <w:szCs w:val="28"/>
        </w:rPr>
        <w:t>РОССИЙСКАЯ ФЕДЕРАЦИЯ</w:t>
      </w:r>
    </w:p>
    <w:p w:rsidR="000B4EB3" w:rsidRPr="003014F2" w:rsidRDefault="000B4EB3" w:rsidP="000B4EB3">
      <w:pPr>
        <w:keepNext/>
        <w:keepLines/>
        <w:shd w:val="clear" w:color="auto" w:fill="FFFFFF"/>
        <w:spacing w:line="360" w:lineRule="auto"/>
        <w:ind w:left="14"/>
        <w:jc w:val="center"/>
        <w:rPr>
          <w:spacing w:val="-1"/>
          <w:sz w:val="32"/>
          <w:szCs w:val="28"/>
        </w:rPr>
      </w:pPr>
      <w:r w:rsidRPr="003014F2">
        <w:rPr>
          <w:spacing w:val="-1"/>
          <w:sz w:val="32"/>
          <w:szCs w:val="28"/>
        </w:rPr>
        <w:t>ИРКУТСКАЯ ОБЛАСТЬ</w:t>
      </w:r>
    </w:p>
    <w:p w:rsidR="000B4EB3" w:rsidRPr="003014F2" w:rsidRDefault="000B4EB3" w:rsidP="000B4EB3">
      <w:pPr>
        <w:keepNext/>
        <w:keepLines/>
        <w:widowControl w:val="0"/>
        <w:shd w:val="clear" w:color="auto" w:fill="FFFFFF"/>
        <w:spacing w:line="360" w:lineRule="auto"/>
        <w:ind w:left="10"/>
        <w:jc w:val="center"/>
        <w:rPr>
          <w:spacing w:val="-2"/>
          <w:sz w:val="32"/>
          <w:szCs w:val="28"/>
        </w:rPr>
      </w:pPr>
      <w:r w:rsidRPr="003014F2">
        <w:rPr>
          <w:spacing w:val="-2"/>
          <w:sz w:val="32"/>
          <w:szCs w:val="28"/>
        </w:rPr>
        <w:t>ИРКУТСКИЙ МУНИЦИПАЛЬНЫЙ ОКРУГ</w:t>
      </w:r>
    </w:p>
    <w:p w:rsidR="000B4EB3" w:rsidRPr="0011620B" w:rsidRDefault="000B4EB3" w:rsidP="000B4EB3">
      <w:pPr>
        <w:keepNext/>
        <w:keepLines/>
        <w:widowControl w:val="0"/>
        <w:shd w:val="clear" w:color="auto" w:fill="FFFFFF"/>
        <w:ind w:left="11"/>
        <w:jc w:val="center"/>
        <w:rPr>
          <w:spacing w:val="-2"/>
          <w:sz w:val="36"/>
          <w:szCs w:val="36"/>
        </w:rPr>
      </w:pPr>
      <w:r w:rsidRPr="0011620B">
        <w:rPr>
          <w:spacing w:val="-2"/>
          <w:sz w:val="36"/>
          <w:szCs w:val="36"/>
        </w:rPr>
        <w:t>ДУМА</w:t>
      </w:r>
    </w:p>
    <w:p w:rsidR="000B4EB3" w:rsidRDefault="000B4EB3" w:rsidP="000B4EB3">
      <w:pPr>
        <w:keepNext/>
        <w:keepLines/>
        <w:widowControl w:val="0"/>
        <w:shd w:val="clear" w:color="auto" w:fill="FFFFFF"/>
        <w:ind w:left="11"/>
        <w:jc w:val="center"/>
        <w:rPr>
          <w:spacing w:val="-2"/>
          <w:sz w:val="32"/>
          <w:szCs w:val="32"/>
        </w:rPr>
      </w:pPr>
      <w:r w:rsidRPr="0011620B">
        <w:rPr>
          <w:spacing w:val="-2"/>
          <w:sz w:val="32"/>
          <w:szCs w:val="32"/>
        </w:rPr>
        <w:t>Р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Е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Ш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Е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Н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И</w:t>
      </w:r>
      <w:r>
        <w:rPr>
          <w:spacing w:val="-2"/>
          <w:sz w:val="32"/>
          <w:szCs w:val="32"/>
        </w:rPr>
        <w:t xml:space="preserve"> </w:t>
      </w:r>
      <w:r w:rsidRPr="0011620B">
        <w:rPr>
          <w:spacing w:val="-2"/>
          <w:sz w:val="32"/>
          <w:szCs w:val="32"/>
        </w:rPr>
        <w:t>Е</w:t>
      </w:r>
    </w:p>
    <w:p w:rsidR="000B4EB3" w:rsidRDefault="000B4EB3" w:rsidP="003014F2">
      <w:pPr>
        <w:keepNext/>
        <w:keepLines/>
        <w:shd w:val="clear" w:color="auto" w:fill="FFFFFF"/>
        <w:tabs>
          <w:tab w:val="left" w:pos="8035"/>
        </w:tabs>
        <w:jc w:val="center"/>
        <w:rPr>
          <w:spacing w:val="25"/>
          <w:sz w:val="32"/>
          <w:szCs w:val="28"/>
        </w:rPr>
      </w:pPr>
    </w:p>
    <w:p w:rsidR="003014F2" w:rsidRDefault="003014F2" w:rsidP="003014F2">
      <w:pPr>
        <w:keepNext/>
        <w:keepLines/>
        <w:widowControl w:val="0"/>
        <w:shd w:val="clear" w:color="auto" w:fill="FFFFFF"/>
        <w:ind w:left="11"/>
        <w:jc w:val="center"/>
        <w:rPr>
          <w:spacing w:val="-2"/>
          <w:sz w:val="32"/>
          <w:szCs w:val="32"/>
        </w:rPr>
      </w:pPr>
    </w:p>
    <w:p w:rsidR="003014F2" w:rsidRDefault="003014F2" w:rsidP="003014F2">
      <w:pPr>
        <w:pStyle w:val="3"/>
        <w:keepLines/>
        <w:widowControl w:val="0"/>
        <w:rPr>
          <w:szCs w:val="28"/>
        </w:rPr>
      </w:pPr>
      <w:r>
        <w:rPr>
          <w:szCs w:val="28"/>
        </w:rPr>
        <w:t xml:space="preserve">Принято на заседании Думы                                                     </w:t>
      </w:r>
      <w:r w:rsidR="00F64772">
        <w:rPr>
          <w:szCs w:val="28"/>
        </w:rPr>
        <w:t xml:space="preserve"> </w:t>
      </w:r>
      <w:r w:rsidR="00F92026">
        <w:rPr>
          <w:szCs w:val="28"/>
        </w:rPr>
        <w:t xml:space="preserve">  </w:t>
      </w:r>
      <w:r w:rsidR="00F64772">
        <w:rPr>
          <w:szCs w:val="28"/>
        </w:rPr>
        <w:t>№ 02-74</w:t>
      </w:r>
      <w:r w:rsidR="009C50BD">
        <w:rPr>
          <w:szCs w:val="28"/>
        </w:rPr>
        <w:t>/</w:t>
      </w:r>
      <w:proofErr w:type="spellStart"/>
      <w:r w:rsidR="009C50BD">
        <w:rPr>
          <w:szCs w:val="28"/>
        </w:rPr>
        <w:t>рд</w:t>
      </w:r>
      <w:proofErr w:type="spellEnd"/>
    </w:p>
    <w:p w:rsidR="003014F2" w:rsidRPr="007D740A" w:rsidRDefault="00F64772" w:rsidP="003014F2">
      <w:pPr>
        <w:pStyle w:val="3"/>
        <w:keepLines/>
        <w:widowControl w:val="0"/>
        <w:rPr>
          <w:szCs w:val="28"/>
        </w:rPr>
      </w:pPr>
      <w:r>
        <w:rPr>
          <w:szCs w:val="28"/>
        </w:rPr>
        <w:t>от 30.10.2025</w:t>
      </w:r>
      <w:r w:rsidR="007D740A">
        <w:rPr>
          <w:szCs w:val="28"/>
        </w:rPr>
        <w:t>г.</w:t>
      </w:r>
    </w:p>
    <w:p w:rsidR="003014F2" w:rsidRDefault="003014F2" w:rsidP="003014F2">
      <w:pPr>
        <w:pStyle w:val="3"/>
        <w:keepLines/>
        <w:widowControl w:val="0"/>
        <w:rPr>
          <w:szCs w:val="28"/>
        </w:rPr>
      </w:pPr>
      <w:r w:rsidRPr="005776A8">
        <w:rPr>
          <w:szCs w:val="28"/>
        </w:rPr>
        <w:t>г. Иркутск</w:t>
      </w:r>
    </w:p>
    <w:p w:rsidR="003014F2" w:rsidRDefault="003014F2" w:rsidP="003014F2">
      <w:pPr>
        <w:pStyle w:val="3"/>
        <w:keepLines/>
        <w:widowControl w:val="0"/>
        <w:rPr>
          <w:szCs w:val="28"/>
        </w:rPr>
      </w:pPr>
    </w:p>
    <w:p w:rsidR="00D227F5" w:rsidRDefault="001A28FF" w:rsidP="00EA6715">
      <w:pPr>
        <w:pStyle w:val="3"/>
        <w:keepLines/>
        <w:rPr>
          <w:bCs/>
          <w:szCs w:val="28"/>
        </w:rPr>
      </w:pPr>
      <w:r>
        <w:rPr>
          <w:bCs/>
          <w:szCs w:val="28"/>
        </w:rPr>
        <w:t xml:space="preserve">Об </w:t>
      </w:r>
      <w:r w:rsidR="00D227F5">
        <w:rPr>
          <w:bCs/>
          <w:szCs w:val="28"/>
        </w:rPr>
        <w:t xml:space="preserve"> утверждения порядка реализации некоторых полномочий  Контрольно-счетной палаты Иркутского муниципального округа</w:t>
      </w:r>
    </w:p>
    <w:p w:rsidR="00D227F5" w:rsidRDefault="00D227F5" w:rsidP="00EA6715">
      <w:pPr>
        <w:pStyle w:val="3"/>
        <w:keepLines/>
        <w:rPr>
          <w:bCs/>
          <w:szCs w:val="28"/>
        </w:rPr>
      </w:pPr>
    </w:p>
    <w:p w:rsidR="00EE3A9C" w:rsidRPr="00535AF4" w:rsidRDefault="003014F2" w:rsidP="00EE3A9C">
      <w:pPr>
        <w:pStyle w:val="3"/>
        <w:keepLines/>
        <w:ind w:firstLine="709"/>
        <w:rPr>
          <w:i/>
          <w:szCs w:val="28"/>
        </w:rPr>
      </w:pPr>
      <w:r w:rsidRPr="008F554D">
        <w:rPr>
          <w:szCs w:val="28"/>
        </w:rPr>
        <w:t xml:space="preserve">Руководствуясь </w:t>
      </w:r>
      <w:r w:rsidR="008F554D" w:rsidRPr="008F554D">
        <w:rPr>
          <w:szCs w:val="28"/>
        </w:rPr>
        <w:t xml:space="preserve">статьей 24 Федерального закона от 20.03.2025 №33-ФЗ «Об общих принципах местного самоуправления в единой системе публичной власти», </w:t>
      </w:r>
      <w:r w:rsidR="00EE3A9C" w:rsidRPr="008F554D">
        <w:rPr>
          <w:szCs w:val="28"/>
        </w:rPr>
        <w:t>Законом Иркутской области  от 24.10.2024  №83-ОЗ «О преобразовании всех поселений, входящих в состав Иркутского районного муниципального образования</w:t>
      </w:r>
      <w:r w:rsidR="00EE3A9C" w:rsidRPr="00B96942">
        <w:rPr>
          <w:szCs w:val="28"/>
        </w:rPr>
        <w:t xml:space="preserve"> Иркутской области, путем их объединения»</w:t>
      </w:r>
      <w:r w:rsidR="00EE3A9C">
        <w:rPr>
          <w:szCs w:val="28"/>
        </w:rPr>
        <w:t xml:space="preserve">, </w:t>
      </w:r>
      <w:r w:rsidR="00EE3A9C" w:rsidRPr="001E12FB">
        <w:rPr>
          <w:szCs w:val="28"/>
        </w:rPr>
        <w:t xml:space="preserve"> </w:t>
      </w:r>
      <w:r w:rsidR="00233D3C">
        <w:rPr>
          <w:szCs w:val="28"/>
        </w:rPr>
        <w:t xml:space="preserve">во исполнение пункта 7 части 2 статьи 9 </w:t>
      </w:r>
      <w:r w:rsidR="008F554D" w:rsidRPr="008F554D">
        <w:rPr>
          <w:szCs w:val="28"/>
        </w:rPr>
        <w:t xml:space="preserve">Федерального закона от 07.02.2011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 </w:t>
      </w:r>
      <w:r w:rsidR="00233D3C">
        <w:rPr>
          <w:szCs w:val="28"/>
        </w:rPr>
        <w:t>статьи 8 Положения о Контрольно-счетной палате Иркутского муниципального округа</w:t>
      </w:r>
      <w:r w:rsidR="00877513">
        <w:rPr>
          <w:szCs w:val="28"/>
        </w:rPr>
        <w:t>, утвержденного решением Д</w:t>
      </w:r>
      <w:r w:rsidR="00EE3A9C">
        <w:rPr>
          <w:szCs w:val="28"/>
        </w:rPr>
        <w:t xml:space="preserve">умы Иркутского муниципального округа от 25.09.2025 </w:t>
      </w:r>
      <w:r w:rsidR="00877513" w:rsidRPr="00877513">
        <w:rPr>
          <w:szCs w:val="28"/>
        </w:rPr>
        <w:t>№01</w:t>
      </w:r>
      <w:r w:rsidR="00877513">
        <w:rPr>
          <w:szCs w:val="28"/>
        </w:rPr>
        <w:t>-53/</w:t>
      </w:r>
      <w:proofErr w:type="spellStart"/>
      <w:r w:rsidR="00877513">
        <w:rPr>
          <w:szCs w:val="28"/>
        </w:rPr>
        <w:t>рд</w:t>
      </w:r>
      <w:proofErr w:type="spellEnd"/>
      <w:r w:rsidR="00877513">
        <w:rPr>
          <w:szCs w:val="28"/>
        </w:rPr>
        <w:t>,</w:t>
      </w:r>
      <w:r w:rsidR="00EE3A9C" w:rsidRPr="00EE3A9C">
        <w:rPr>
          <w:szCs w:val="28"/>
        </w:rPr>
        <w:t xml:space="preserve"> </w:t>
      </w:r>
      <w:r w:rsidR="00EE3A9C" w:rsidRPr="006C0373">
        <w:rPr>
          <w:szCs w:val="28"/>
        </w:rPr>
        <w:t xml:space="preserve">Дума Иркутского муниципального </w:t>
      </w:r>
      <w:r w:rsidR="00EE3A9C">
        <w:rPr>
          <w:szCs w:val="28"/>
        </w:rPr>
        <w:t xml:space="preserve">округа  </w:t>
      </w:r>
      <w:r w:rsidR="00EE3A9C" w:rsidRPr="0008448A">
        <w:rPr>
          <w:szCs w:val="28"/>
        </w:rPr>
        <w:t xml:space="preserve">  </w:t>
      </w:r>
    </w:p>
    <w:p w:rsidR="00EE3A9C" w:rsidRPr="006C0373" w:rsidRDefault="00EE3A9C" w:rsidP="00EE3A9C">
      <w:pPr>
        <w:pStyle w:val="3"/>
        <w:keepLines/>
        <w:ind w:firstLine="709"/>
        <w:rPr>
          <w:szCs w:val="28"/>
        </w:rPr>
      </w:pPr>
      <w:r w:rsidRPr="006C0373">
        <w:rPr>
          <w:szCs w:val="28"/>
        </w:rPr>
        <w:t>РЕШИЛА:</w:t>
      </w:r>
    </w:p>
    <w:p w:rsidR="00233D3C" w:rsidRDefault="00EE3A9C" w:rsidP="001A28FF">
      <w:pPr>
        <w:pStyle w:val="3"/>
        <w:keepLines/>
        <w:ind w:firstLine="709"/>
        <w:rPr>
          <w:szCs w:val="28"/>
        </w:rPr>
      </w:pPr>
      <w:r>
        <w:rPr>
          <w:szCs w:val="28"/>
        </w:rPr>
        <w:t>1. Утвердить Порядок реализации некоторых полномочий Контрольно-счетной палаты Иркутского муниципального округа</w:t>
      </w:r>
      <w:r w:rsidR="00D820AB">
        <w:rPr>
          <w:szCs w:val="28"/>
        </w:rPr>
        <w:t>.</w:t>
      </w:r>
    </w:p>
    <w:p w:rsidR="00D9219F" w:rsidRDefault="00D820AB" w:rsidP="001A28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A28FF">
        <w:rPr>
          <w:sz w:val="28"/>
          <w:szCs w:val="28"/>
        </w:rPr>
        <w:t>. Признать утратившим силу с 01.01.2026 года</w:t>
      </w:r>
      <w:r w:rsidR="00D9219F">
        <w:rPr>
          <w:sz w:val="28"/>
          <w:szCs w:val="28"/>
        </w:rPr>
        <w:t>:</w:t>
      </w:r>
    </w:p>
    <w:p w:rsidR="00D820AB" w:rsidRDefault="00D9219F" w:rsidP="001A28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A28FF">
        <w:rPr>
          <w:sz w:val="28"/>
          <w:szCs w:val="28"/>
        </w:rPr>
        <w:t xml:space="preserve"> решение Думы Иркутского районного </w:t>
      </w:r>
      <w:r w:rsidR="00D820AB">
        <w:rPr>
          <w:sz w:val="28"/>
          <w:szCs w:val="28"/>
        </w:rPr>
        <w:t>муниципального образования от 26</w:t>
      </w:r>
      <w:r w:rsidR="001A28FF">
        <w:rPr>
          <w:sz w:val="28"/>
          <w:szCs w:val="28"/>
        </w:rPr>
        <w:t xml:space="preserve"> октября 202</w:t>
      </w:r>
      <w:r w:rsidR="00D820AB">
        <w:rPr>
          <w:sz w:val="28"/>
          <w:szCs w:val="28"/>
        </w:rPr>
        <w:t>3</w:t>
      </w:r>
      <w:r w:rsidR="001A28FF">
        <w:rPr>
          <w:sz w:val="28"/>
          <w:szCs w:val="28"/>
        </w:rPr>
        <w:t xml:space="preserve"> года №</w:t>
      </w:r>
      <w:r w:rsidR="00D820AB">
        <w:rPr>
          <w:sz w:val="28"/>
          <w:szCs w:val="28"/>
        </w:rPr>
        <w:t>55-397</w:t>
      </w:r>
      <w:r w:rsidR="001A28FF">
        <w:rPr>
          <w:sz w:val="28"/>
          <w:szCs w:val="28"/>
        </w:rPr>
        <w:t>/</w:t>
      </w:r>
      <w:proofErr w:type="spellStart"/>
      <w:r w:rsidR="001A28FF">
        <w:rPr>
          <w:sz w:val="28"/>
          <w:szCs w:val="28"/>
        </w:rPr>
        <w:t>рд</w:t>
      </w:r>
      <w:proofErr w:type="spellEnd"/>
      <w:r w:rsidR="001A28FF">
        <w:rPr>
          <w:sz w:val="28"/>
          <w:szCs w:val="28"/>
        </w:rPr>
        <w:t xml:space="preserve"> «Об утверждении </w:t>
      </w:r>
      <w:r w:rsidR="00D820AB">
        <w:rPr>
          <w:sz w:val="28"/>
          <w:szCs w:val="28"/>
        </w:rPr>
        <w:t>Порядка реализации некоторых полномочий Контрольно-счетной палаты Иркутского районного муниципального образования»</w:t>
      </w:r>
      <w:r w:rsidR="005A5909">
        <w:rPr>
          <w:sz w:val="28"/>
          <w:szCs w:val="28"/>
        </w:rPr>
        <w:t>.</w:t>
      </w:r>
    </w:p>
    <w:p w:rsidR="00CA0A93" w:rsidRDefault="00CA0A93" w:rsidP="001A28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Аппарату Думы Иркутского муниципального округа </w:t>
      </w:r>
      <w:r w:rsidRPr="00120375">
        <w:rPr>
          <w:rFonts w:eastAsia="Calibri"/>
          <w:sz w:val="28"/>
          <w:szCs w:val="28"/>
        </w:rPr>
        <w:t>внести в оригина</w:t>
      </w:r>
      <w:r>
        <w:rPr>
          <w:rFonts w:eastAsia="Calibri"/>
          <w:sz w:val="28"/>
          <w:szCs w:val="28"/>
        </w:rPr>
        <w:t>лы решений, указанных</w:t>
      </w:r>
      <w:r w:rsidRPr="00120375">
        <w:rPr>
          <w:rFonts w:eastAsia="Calibri"/>
          <w:sz w:val="28"/>
          <w:szCs w:val="28"/>
        </w:rPr>
        <w:t xml:space="preserve"> в пункте 2 настоящего решения, информацию о признании утратившим</w:t>
      </w:r>
      <w:r>
        <w:rPr>
          <w:rFonts w:eastAsia="Calibri"/>
          <w:sz w:val="28"/>
          <w:szCs w:val="28"/>
        </w:rPr>
        <w:t>и</w:t>
      </w:r>
      <w:r w:rsidRPr="00120375">
        <w:rPr>
          <w:rFonts w:eastAsia="Calibri"/>
          <w:sz w:val="28"/>
          <w:szCs w:val="28"/>
        </w:rPr>
        <w:t xml:space="preserve"> силу</w:t>
      </w:r>
    </w:p>
    <w:p w:rsidR="001A28FF" w:rsidRDefault="00CA0A93" w:rsidP="001A28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A28FF">
        <w:rPr>
          <w:sz w:val="28"/>
          <w:szCs w:val="28"/>
        </w:rPr>
        <w:t xml:space="preserve">. Настоящее решение вступает в силу с момента его </w:t>
      </w:r>
      <w:r w:rsidR="008F554D">
        <w:rPr>
          <w:sz w:val="28"/>
          <w:szCs w:val="28"/>
        </w:rPr>
        <w:t>принятия</w:t>
      </w:r>
      <w:r w:rsidR="001A28FF">
        <w:rPr>
          <w:sz w:val="28"/>
          <w:szCs w:val="28"/>
        </w:rPr>
        <w:t>.</w:t>
      </w:r>
    </w:p>
    <w:p w:rsidR="004F1916" w:rsidRDefault="00CA0A93" w:rsidP="001A28FF">
      <w:pPr>
        <w:keepLines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>5</w:t>
      </w:r>
      <w:r w:rsidR="001A28FF">
        <w:rPr>
          <w:sz w:val="28"/>
          <w:szCs w:val="28"/>
        </w:rPr>
        <w:t xml:space="preserve">. </w:t>
      </w:r>
      <w:r w:rsidR="001A28FF" w:rsidRPr="00626871">
        <w:rPr>
          <w:spacing w:val="2"/>
          <w:sz w:val="28"/>
          <w:szCs w:val="28"/>
        </w:rPr>
        <w:t>Опубликовать</w:t>
      </w:r>
      <w:r w:rsidR="001A28FF" w:rsidRPr="00EA6715">
        <w:rPr>
          <w:spacing w:val="2"/>
          <w:sz w:val="28"/>
          <w:szCs w:val="28"/>
        </w:rPr>
        <w:t xml:space="preserve"> настоящее решение</w:t>
      </w:r>
      <w:r w:rsidR="00667CB3">
        <w:rPr>
          <w:spacing w:val="2"/>
          <w:sz w:val="28"/>
          <w:szCs w:val="28"/>
        </w:rPr>
        <w:t xml:space="preserve"> путем размещения </w:t>
      </w:r>
      <w:r w:rsidR="00667CB3" w:rsidRPr="00EA6715">
        <w:rPr>
          <w:spacing w:val="2"/>
          <w:sz w:val="28"/>
          <w:szCs w:val="28"/>
        </w:rPr>
        <w:t xml:space="preserve"> </w:t>
      </w:r>
      <w:r w:rsidR="001A28FF" w:rsidRPr="00EA6715">
        <w:rPr>
          <w:spacing w:val="2"/>
          <w:sz w:val="28"/>
          <w:szCs w:val="28"/>
        </w:rPr>
        <w:t xml:space="preserve">в сетевом издании </w:t>
      </w:r>
      <w:r w:rsidR="001A28FF" w:rsidRPr="00667CB3">
        <w:rPr>
          <w:spacing w:val="2"/>
          <w:sz w:val="28"/>
          <w:szCs w:val="28"/>
        </w:rPr>
        <w:t>«Ангарские Огни»</w:t>
      </w:r>
      <w:r w:rsidR="001A28FF" w:rsidRPr="00EA6715">
        <w:rPr>
          <w:spacing w:val="2"/>
          <w:sz w:val="28"/>
          <w:szCs w:val="28"/>
        </w:rPr>
        <w:t xml:space="preserve"> (доменное имя сайта в информационно – телекоммуникационной сети «Интернет»:</w:t>
      </w:r>
      <w:r w:rsidR="004F1916" w:rsidRPr="004F1916">
        <w:t xml:space="preserve"> </w:t>
      </w:r>
      <w:r w:rsidR="004F1916" w:rsidRPr="004F1916">
        <w:rPr>
          <w:spacing w:val="2"/>
          <w:sz w:val="28"/>
          <w:szCs w:val="28"/>
        </w:rPr>
        <w:t>ANGAROGNI.RU, зарегистрировано</w:t>
      </w:r>
      <w:r w:rsidR="008F554D">
        <w:rPr>
          <w:spacing w:val="2"/>
          <w:sz w:val="28"/>
          <w:szCs w:val="28"/>
        </w:rPr>
        <w:t xml:space="preserve">: 16.02.2024, номер свидетельства </w:t>
      </w:r>
      <w:r w:rsidR="008F554D" w:rsidRPr="008F554D">
        <w:rPr>
          <w:spacing w:val="2"/>
          <w:sz w:val="28"/>
          <w:szCs w:val="28"/>
        </w:rPr>
        <w:t>ЭЛ № ФС 77 - 86895</w:t>
      </w:r>
      <w:r w:rsidR="001A28FF" w:rsidRPr="00EA6715">
        <w:rPr>
          <w:spacing w:val="2"/>
          <w:sz w:val="28"/>
          <w:szCs w:val="28"/>
        </w:rPr>
        <w:t xml:space="preserve">), разместить на официальном </w:t>
      </w:r>
      <w:r w:rsidR="001A28FF" w:rsidRPr="00A21A32">
        <w:rPr>
          <w:spacing w:val="2"/>
          <w:sz w:val="28"/>
          <w:szCs w:val="28"/>
        </w:rPr>
        <w:t>сайте Иркутского</w:t>
      </w:r>
      <w:r w:rsidR="001A28FF" w:rsidRPr="00EA6715">
        <w:rPr>
          <w:spacing w:val="2"/>
          <w:sz w:val="28"/>
          <w:szCs w:val="28"/>
        </w:rPr>
        <w:t xml:space="preserve"> муниципального округа </w:t>
      </w:r>
      <w:r w:rsidR="001A28FF" w:rsidRPr="00A21A32">
        <w:rPr>
          <w:spacing w:val="2"/>
          <w:sz w:val="28"/>
          <w:szCs w:val="28"/>
        </w:rPr>
        <w:t>Иркутской области</w:t>
      </w:r>
      <w:r w:rsidR="004F1916" w:rsidRPr="004F1916">
        <w:t xml:space="preserve"> </w:t>
      </w:r>
      <w:r w:rsidR="004F1916" w:rsidRPr="004F1916">
        <w:rPr>
          <w:spacing w:val="2"/>
          <w:sz w:val="28"/>
          <w:szCs w:val="28"/>
        </w:rPr>
        <w:t>www.irkraion.ru.</w:t>
      </w:r>
      <w:r w:rsidR="001A28FF" w:rsidRPr="00B0314D">
        <w:rPr>
          <w:rFonts w:eastAsia="Calibri"/>
          <w:sz w:val="28"/>
          <w:szCs w:val="28"/>
          <w:lang w:eastAsia="en-US"/>
        </w:rPr>
        <w:t xml:space="preserve"> </w:t>
      </w:r>
      <w:r w:rsidR="004F1916">
        <w:rPr>
          <w:rFonts w:eastAsia="Calibri"/>
          <w:sz w:val="28"/>
          <w:szCs w:val="28"/>
          <w:lang w:eastAsia="en-US"/>
        </w:rPr>
        <w:t xml:space="preserve"> </w:t>
      </w:r>
    </w:p>
    <w:p w:rsidR="005A5909" w:rsidRDefault="00CA0A93" w:rsidP="001A28FF">
      <w:pPr>
        <w:keepLines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</w:t>
      </w:r>
      <w:r w:rsidR="004F1916">
        <w:rPr>
          <w:rFonts w:eastAsia="Calibri"/>
          <w:sz w:val="28"/>
          <w:szCs w:val="28"/>
          <w:lang w:eastAsia="en-US"/>
        </w:rPr>
        <w:t xml:space="preserve">. Контроль </w:t>
      </w:r>
      <w:r w:rsidR="001A28FF" w:rsidRPr="00B0314D">
        <w:rPr>
          <w:rFonts w:eastAsia="Calibri"/>
          <w:sz w:val="28"/>
          <w:szCs w:val="28"/>
          <w:lang w:eastAsia="en-US"/>
        </w:rPr>
        <w:t>исполнения настоящего решения возложить на постоянную комиссию</w:t>
      </w:r>
      <w:r w:rsidR="005A5909">
        <w:rPr>
          <w:rFonts w:eastAsia="Calibri"/>
          <w:sz w:val="28"/>
          <w:szCs w:val="28"/>
          <w:lang w:eastAsia="en-US"/>
        </w:rPr>
        <w:t xml:space="preserve"> по бюджетной, финансово-экономической политике и муниципальной собственности.</w:t>
      </w:r>
    </w:p>
    <w:p w:rsidR="005A5909" w:rsidRDefault="005A5909" w:rsidP="001A28FF">
      <w:pPr>
        <w:keepLines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1A28FF" w:rsidRPr="00B0314D" w:rsidRDefault="001A28FF" w:rsidP="001A28FF">
      <w:pPr>
        <w:keepLines/>
        <w:tabs>
          <w:tab w:val="left" w:pos="1134"/>
        </w:tabs>
        <w:ind w:firstLine="709"/>
        <w:jc w:val="both"/>
        <w:rPr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76"/>
        <w:gridCol w:w="4795"/>
      </w:tblGrid>
      <w:tr w:rsidR="009C50BD" w:rsidTr="00C13097">
        <w:tc>
          <w:tcPr>
            <w:tcW w:w="4927" w:type="dxa"/>
          </w:tcPr>
          <w:p w:rsidR="009C50BD" w:rsidRDefault="009C50BD" w:rsidP="00C13097">
            <w:pPr>
              <w:keepLines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DF72C7">
              <w:rPr>
                <w:rFonts w:eastAsia="Calibri"/>
                <w:sz w:val="28"/>
                <w:szCs w:val="28"/>
                <w:lang w:eastAsia="en-US"/>
              </w:rPr>
              <w:t>И.о. Мэра Иркутского муниципального округа</w:t>
            </w:r>
          </w:p>
          <w:p w:rsidR="009C50BD" w:rsidRDefault="009C50BD" w:rsidP="00C13097">
            <w:pPr>
              <w:keepLines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  <w:p w:rsidR="009C50BD" w:rsidRDefault="009C50BD" w:rsidP="00C13097">
            <w:pPr>
              <w:keepLines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</w:p>
          <w:p w:rsidR="009C50BD" w:rsidRDefault="009C50BD" w:rsidP="00C13097">
            <w:pPr>
              <w:keepLines/>
              <w:contextualSpacing/>
              <w:jc w:val="right"/>
              <w:rPr>
                <w:lang w:eastAsia="zh-CN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И.В. Жук</w:t>
            </w:r>
            <w:r w:rsidRPr="00DF72C7">
              <w:rPr>
                <w:rFonts w:eastAsia="Calibri"/>
                <w:sz w:val="28"/>
                <w:szCs w:val="28"/>
                <w:lang w:eastAsia="en-US"/>
              </w:rPr>
              <w:t xml:space="preserve">                                                      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4927" w:type="dxa"/>
          </w:tcPr>
          <w:p w:rsidR="009C50BD" w:rsidRDefault="009C50BD" w:rsidP="00C13097">
            <w:pPr>
              <w:pStyle w:val="3"/>
              <w:spacing w:line="18" w:lineRule="atLeast"/>
              <w:ind w:left="318"/>
              <w:jc w:val="left"/>
              <w:outlineLvl w:val="2"/>
              <w:rPr>
                <w:spacing w:val="2"/>
                <w:szCs w:val="28"/>
              </w:rPr>
            </w:pPr>
            <w:r>
              <w:rPr>
                <w:spacing w:val="2"/>
                <w:szCs w:val="28"/>
              </w:rPr>
              <w:t>Председатель Думы Иркутского                                                                     муниципального округа</w:t>
            </w:r>
          </w:p>
          <w:p w:rsidR="009C50BD" w:rsidRDefault="009C50BD" w:rsidP="00C13097">
            <w:pPr>
              <w:rPr>
                <w:lang w:eastAsia="zh-CN"/>
              </w:rPr>
            </w:pPr>
          </w:p>
          <w:p w:rsidR="009C50BD" w:rsidRDefault="009C50BD" w:rsidP="00C13097">
            <w:pPr>
              <w:rPr>
                <w:lang w:eastAsia="zh-CN"/>
              </w:rPr>
            </w:pPr>
          </w:p>
          <w:p w:rsidR="009C50BD" w:rsidRPr="00DF72C7" w:rsidRDefault="009C50BD" w:rsidP="00C13097">
            <w:pPr>
              <w:jc w:val="right"/>
              <w:rPr>
                <w:sz w:val="28"/>
                <w:szCs w:val="28"/>
                <w:lang w:eastAsia="zh-CN"/>
              </w:rPr>
            </w:pPr>
            <w:r w:rsidRPr="00DF72C7">
              <w:rPr>
                <w:sz w:val="28"/>
                <w:szCs w:val="28"/>
                <w:lang w:eastAsia="zh-CN"/>
              </w:rPr>
              <w:t xml:space="preserve">А.Г. </w:t>
            </w:r>
            <w:proofErr w:type="spellStart"/>
            <w:r w:rsidRPr="00DF72C7">
              <w:rPr>
                <w:sz w:val="28"/>
                <w:szCs w:val="28"/>
                <w:lang w:eastAsia="zh-CN"/>
              </w:rPr>
              <w:t>Панько</w:t>
            </w:r>
            <w:proofErr w:type="spellEnd"/>
          </w:p>
        </w:tc>
      </w:tr>
    </w:tbl>
    <w:p w:rsidR="001A28FF" w:rsidRDefault="001A28FF" w:rsidP="0008448A">
      <w:pPr>
        <w:pStyle w:val="3"/>
        <w:keepLines/>
        <w:ind w:firstLine="567"/>
        <w:rPr>
          <w:szCs w:val="28"/>
        </w:rPr>
      </w:pPr>
    </w:p>
    <w:p w:rsidR="00CA0A93" w:rsidRDefault="00CA0A93" w:rsidP="00EA6715">
      <w:pPr>
        <w:keepLines/>
        <w:tabs>
          <w:tab w:val="left" w:pos="1134"/>
        </w:tabs>
        <w:jc w:val="both"/>
        <w:rPr>
          <w:sz w:val="28"/>
          <w:szCs w:val="28"/>
        </w:rPr>
      </w:pPr>
    </w:p>
    <w:p w:rsidR="004033E4" w:rsidRDefault="004033E4" w:rsidP="00EA6715">
      <w:pPr>
        <w:keepLines/>
        <w:tabs>
          <w:tab w:val="left" w:pos="1134"/>
        </w:tabs>
        <w:jc w:val="both"/>
        <w:rPr>
          <w:sz w:val="28"/>
          <w:szCs w:val="28"/>
        </w:rPr>
      </w:pPr>
    </w:p>
    <w:p w:rsidR="00CA0A93" w:rsidRDefault="00CA0A93" w:rsidP="00EA6715">
      <w:pPr>
        <w:keepLines/>
        <w:tabs>
          <w:tab w:val="left" w:pos="1134"/>
        </w:tabs>
        <w:jc w:val="both"/>
        <w:rPr>
          <w:sz w:val="28"/>
          <w:szCs w:val="28"/>
        </w:rPr>
      </w:pPr>
    </w:p>
    <w:p w:rsidR="00CA0A93" w:rsidRDefault="00CA0A93" w:rsidP="00EA6715">
      <w:pPr>
        <w:keepLines/>
        <w:tabs>
          <w:tab w:val="left" w:pos="1134"/>
        </w:tabs>
        <w:jc w:val="both"/>
        <w:rPr>
          <w:sz w:val="28"/>
          <w:szCs w:val="28"/>
        </w:rPr>
      </w:pPr>
    </w:p>
    <w:p w:rsidR="00CA0A93" w:rsidRDefault="00CA0A93" w:rsidP="00EA6715">
      <w:pPr>
        <w:keepLines/>
        <w:tabs>
          <w:tab w:val="left" w:pos="1134"/>
        </w:tabs>
        <w:jc w:val="both"/>
        <w:rPr>
          <w:sz w:val="28"/>
          <w:szCs w:val="28"/>
        </w:rPr>
      </w:pPr>
    </w:p>
    <w:p w:rsidR="00CA0A93" w:rsidRDefault="00CA0A93" w:rsidP="00EA6715">
      <w:pPr>
        <w:keepLines/>
        <w:tabs>
          <w:tab w:val="left" w:pos="1134"/>
        </w:tabs>
        <w:jc w:val="both"/>
        <w:rPr>
          <w:sz w:val="28"/>
          <w:szCs w:val="28"/>
        </w:rPr>
      </w:pPr>
    </w:p>
    <w:p w:rsidR="00CA0A93" w:rsidRDefault="00CA0A93" w:rsidP="00EA6715">
      <w:pPr>
        <w:keepLines/>
        <w:tabs>
          <w:tab w:val="left" w:pos="1134"/>
        </w:tabs>
        <w:jc w:val="both"/>
        <w:rPr>
          <w:sz w:val="28"/>
          <w:szCs w:val="28"/>
        </w:rPr>
      </w:pPr>
    </w:p>
    <w:p w:rsidR="00CA0A93" w:rsidRDefault="00CA0A93" w:rsidP="00EA6715">
      <w:pPr>
        <w:keepLines/>
        <w:tabs>
          <w:tab w:val="left" w:pos="1134"/>
        </w:tabs>
        <w:jc w:val="both"/>
        <w:rPr>
          <w:sz w:val="28"/>
          <w:szCs w:val="28"/>
        </w:rPr>
      </w:pPr>
    </w:p>
    <w:p w:rsidR="00CA0A93" w:rsidRDefault="00CA0A93" w:rsidP="00EA6715">
      <w:pPr>
        <w:keepLines/>
        <w:tabs>
          <w:tab w:val="left" w:pos="1134"/>
        </w:tabs>
        <w:jc w:val="both"/>
        <w:rPr>
          <w:sz w:val="28"/>
          <w:szCs w:val="28"/>
        </w:rPr>
      </w:pPr>
    </w:p>
    <w:p w:rsidR="00CA0A93" w:rsidRDefault="00CA0A93" w:rsidP="00EA6715">
      <w:pPr>
        <w:keepLines/>
        <w:tabs>
          <w:tab w:val="left" w:pos="1134"/>
        </w:tabs>
        <w:jc w:val="both"/>
        <w:rPr>
          <w:sz w:val="28"/>
          <w:szCs w:val="28"/>
        </w:rPr>
      </w:pPr>
    </w:p>
    <w:p w:rsidR="00CA0A93" w:rsidRDefault="00CA0A93" w:rsidP="00EA6715">
      <w:pPr>
        <w:keepLines/>
        <w:tabs>
          <w:tab w:val="left" w:pos="1134"/>
        </w:tabs>
        <w:jc w:val="both"/>
        <w:rPr>
          <w:sz w:val="28"/>
          <w:szCs w:val="28"/>
        </w:rPr>
      </w:pPr>
    </w:p>
    <w:p w:rsidR="00CA0A93" w:rsidRDefault="00CA0A93" w:rsidP="00EA6715">
      <w:pPr>
        <w:keepLines/>
        <w:tabs>
          <w:tab w:val="left" w:pos="1134"/>
        </w:tabs>
        <w:jc w:val="both"/>
        <w:rPr>
          <w:sz w:val="28"/>
          <w:szCs w:val="28"/>
        </w:rPr>
      </w:pPr>
    </w:p>
    <w:p w:rsidR="00CA0A93" w:rsidRDefault="00CA0A93" w:rsidP="00EA6715">
      <w:pPr>
        <w:keepLines/>
        <w:tabs>
          <w:tab w:val="left" w:pos="1134"/>
        </w:tabs>
        <w:jc w:val="both"/>
        <w:rPr>
          <w:sz w:val="28"/>
          <w:szCs w:val="28"/>
        </w:rPr>
      </w:pPr>
    </w:p>
    <w:p w:rsidR="00CA0A93" w:rsidRDefault="00CA0A93" w:rsidP="00EA6715">
      <w:pPr>
        <w:keepLines/>
        <w:tabs>
          <w:tab w:val="left" w:pos="1134"/>
        </w:tabs>
        <w:jc w:val="both"/>
        <w:rPr>
          <w:sz w:val="28"/>
          <w:szCs w:val="28"/>
        </w:rPr>
      </w:pPr>
    </w:p>
    <w:p w:rsidR="00CA0A93" w:rsidRDefault="00CA0A93" w:rsidP="00EA6715">
      <w:pPr>
        <w:keepLines/>
        <w:tabs>
          <w:tab w:val="left" w:pos="1134"/>
        </w:tabs>
        <w:jc w:val="both"/>
        <w:rPr>
          <w:sz w:val="28"/>
          <w:szCs w:val="28"/>
        </w:rPr>
      </w:pPr>
    </w:p>
    <w:p w:rsidR="00CA0A93" w:rsidRDefault="00CA0A93" w:rsidP="00EA6715">
      <w:pPr>
        <w:keepLines/>
        <w:tabs>
          <w:tab w:val="left" w:pos="1134"/>
        </w:tabs>
        <w:jc w:val="both"/>
        <w:rPr>
          <w:sz w:val="28"/>
          <w:szCs w:val="28"/>
        </w:rPr>
      </w:pPr>
    </w:p>
    <w:p w:rsidR="00CA0A93" w:rsidRDefault="00CA0A93" w:rsidP="00EA6715">
      <w:pPr>
        <w:keepLines/>
        <w:tabs>
          <w:tab w:val="left" w:pos="1134"/>
        </w:tabs>
        <w:jc w:val="both"/>
        <w:rPr>
          <w:sz w:val="28"/>
          <w:szCs w:val="28"/>
        </w:rPr>
      </w:pPr>
    </w:p>
    <w:p w:rsidR="00CA0A93" w:rsidRDefault="00CA0A93" w:rsidP="00EA6715">
      <w:pPr>
        <w:keepLines/>
        <w:tabs>
          <w:tab w:val="left" w:pos="1134"/>
        </w:tabs>
        <w:jc w:val="both"/>
        <w:rPr>
          <w:sz w:val="28"/>
          <w:szCs w:val="28"/>
        </w:rPr>
      </w:pPr>
    </w:p>
    <w:p w:rsidR="00CA0A93" w:rsidRDefault="00CA0A93" w:rsidP="00EA6715">
      <w:pPr>
        <w:keepLines/>
        <w:tabs>
          <w:tab w:val="left" w:pos="1134"/>
        </w:tabs>
        <w:jc w:val="both"/>
        <w:rPr>
          <w:sz w:val="28"/>
          <w:szCs w:val="28"/>
        </w:rPr>
      </w:pPr>
    </w:p>
    <w:p w:rsidR="00CA0A93" w:rsidRDefault="00CA0A93" w:rsidP="00EA6715">
      <w:pPr>
        <w:keepLines/>
        <w:tabs>
          <w:tab w:val="left" w:pos="1134"/>
        </w:tabs>
        <w:jc w:val="both"/>
        <w:rPr>
          <w:sz w:val="28"/>
          <w:szCs w:val="28"/>
        </w:rPr>
      </w:pPr>
    </w:p>
    <w:p w:rsidR="00746608" w:rsidRDefault="00746608" w:rsidP="0001561B">
      <w:pPr>
        <w:pStyle w:val="a7"/>
        <w:ind w:left="4962"/>
        <w:jc w:val="right"/>
        <w:rPr>
          <w:rFonts w:ascii="Times New Roman" w:hAnsi="Times New Roman"/>
          <w:sz w:val="28"/>
          <w:szCs w:val="28"/>
        </w:rPr>
      </w:pPr>
    </w:p>
    <w:p w:rsidR="00746608" w:rsidRDefault="00746608" w:rsidP="0001561B">
      <w:pPr>
        <w:pStyle w:val="a7"/>
        <w:ind w:left="4962"/>
        <w:jc w:val="right"/>
        <w:rPr>
          <w:rFonts w:ascii="Times New Roman" w:hAnsi="Times New Roman"/>
          <w:sz w:val="28"/>
          <w:szCs w:val="28"/>
        </w:rPr>
      </w:pPr>
    </w:p>
    <w:p w:rsidR="00746608" w:rsidRDefault="00746608" w:rsidP="0001561B">
      <w:pPr>
        <w:pStyle w:val="a7"/>
        <w:ind w:left="4962"/>
        <w:jc w:val="right"/>
        <w:rPr>
          <w:rFonts w:ascii="Times New Roman" w:hAnsi="Times New Roman"/>
          <w:sz w:val="28"/>
          <w:szCs w:val="28"/>
        </w:rPr>
      </w:pPr>
    </w:p>
    <w:p w:rsidR="00C46399" w:rsidRDefault="00C46399" w:rsidP="0001561B">
      <w:pPr>
        <w:pStyle w:val="a7"/>
        <w:ind w:left="4962"/>
        <w:jc w:val="right"/>
        <w:rPr>
          <w:rFonts w:ascii="Times New Roman" w:hAnsi="Times New Roman"/>
          <w:sz w:val="28"/>
          <w:szCs w:val="28"/>
        </w:rPr>
      </w:pPr>
    </w:p>
    <w:p w:rsidR="004033E4" w:rsidRDefault="004033E4" w:rsidP="0001561B">
      <w:pPr>
        <w:pStyle w:val="a7"/>
        <w:ind w:left="4962"/>
        <w:jc w:val="right"/>
        <w:rPr>
          <w:rFonts w:ascii="Times New Roman" w:hAnsi="Times New Roman"/>
          <w:sz w:val="28"/>
          <w:szCs w:val="28"/>
        </w:rPr>
      </w:pPr>
    </w:p>
    <w:p w:rsidR="004033E4" w:rsidRDefault="004033E4" w:rsidP="0001561B">
      <w:pPr>
        <w:pStyle w:val="a7"/>
        <w:ind w:left="4962"/>
        <w:jc w:val="right"/>
        <w:rPr>
          <w:rFonts w:ascii="Times New Roman" w:hAnsi="Times New Roman"/>
          <w:sz w:val="28"/>
          <w:szCs w:val="28"/>
        </w:rPr>
      </w:pPr>
    </w:p>
    <w:p w:rsidR="004033E4" w:rsidRDefault="004033E4" w:rsidP="0001561B">
      <w:pPr>
        <w:pStyle w:val="a7"/>
        <w:ind w:left="4962"/>
        <w:jc w:val="right"/>
        <w:rPr>
          <w:rFonts w:ascii="Times New Roman" w:hAnsi="Times New Roman"/>
          <w:sz w:val="28"/>
          <w:szCs w:val="28"/>
        </w:rPr>
      </w:pPr>
    </w:p>
    <w:p w:rsidR="004033E4" w:rsidRDefault="004033E4" w:rsidP="0001561B">
      <w:pPr>
        <w:pStyle w:val="a7"/>
        <w:ind w:left="4962"/>
        <w:jc w:val="right"/>
        <w:rPr>
          <w:rFonts w:ascii="Times New Roman" w:hAnsi="Times New Roman"/>
          <w:sz w:val="28"/>
          <w:szCs w:val="28"/>
        </w:rPr>
      </w:pPr>
    </w:p>
    <w:p w:rsidR="0001561B" w:rsidRDefault="0001561B" w:rsidP="0001561B">
      <w:pPr>
        <w:pStyle w:val="a7"/>
        <w:ind w:left="496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01561B" w:rsidRDefault="0001561B" w:rsidP="0001561B">
      <w:pPr>
        <w:pStyle w:val="a7"/>
        <w:ind w:left="496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УТВЕРЖДЕНО</w:t>
      </w:r>
    </w:p>
    <w:p w:rsidR="0001561B" w:rsidRDefault="0001561B" w:rsidP="0001561B">
      <w:pPr>
        <w:pStyle w:val="a7"/>
        <w:ind w:left="496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решением </w:t>
      </w:r>
    </w:p>
    <w:p w:rsidR="0001561B" w:rsidRDefault="0001561B" w:rsidP="0001561B">
      <w:pPr>
        <w:pStyle w:val="a7"/>
        <w:ind w:left="496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Думы Иркутского </w:t>
      </w:r>
    </w:p>
    <w:p w:rsidR="0001561B" w:rsidRDefault="0001561B" w:rsidP="0001561B">
      <w:pPr>
        <w:pStyle w:val="a7"/>
        <w:ind w:left="496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округа </w:t>
      </w:r>
    </w:p>
    <w:p w:rsidR="0001561B" w:rsidRDefault="00F92026" w:rsidP="0001561B">
      <w:pPr>
        <w:pStyle w:val="a7"/>
        <w:ind w:left="496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30.10.</w:t>
      </w:r>
      <w:r w:rsidR="0001561B">
        <w:rPr>
          <w:rFonts w:ascii="Times New Roman" w:hAnsi="Times New Roman"/>
          <w:sz w:val="28"/>
          <w:szCs w:val="28"/>
        </w:rPr>
        <w:t xml:space="preserve">2025 г. </w:t>
      </w:r>
    </w:p>
    <w:p w:rsidR="0001561B" w:rsidRDefault="00F92026" w:rsidP="0001561B">
      <w:pPr>
        <w:pStyle w:val="a7"/>
        <w:ind w:left="496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№02-74</w:t>
      </w:r>
      <w:r w:rsidR="00746608">
        <w:rPr>
          <w:rFonts w:ascii="Times New Roman" w:hAnsi="Times New Roman"/>
          <w:sz w:val="28"/>
          <w:szCs w:val="28"/>
        </w:rPr>
        <w:t>/</w:t>
      </w:r>
      <w:proofErr w:type="spellStart"/>
      <w:r w:rsidR="00746608">
        <w:rPr>
          <w:rFonts w:ascii="Times New Roman" w:hAnsi="Times New Roman"/>
          <w:sz w:val="28"/>
          <w:szCs w:val="28"/>
        </w:rPr>
        <w:t>рд</w:t>
      </w:r>
      <w:proofErr w:type="spellEnd"/>
    </w:p>
    <w:p w:rsidR="0001561B" w:rsidRDefault="0001561B" w:rsidP="0001561B">
      <w:pPr>
        <w:pStyle w:val="a7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01561B" w:rsidRDefault="0001561B" w:rsidP="0001561B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</w:t>
      </w:r>
    </w:p>
    <w:p w:rsidR="0001561B" w:rsidRDefault="0001561B" w:rsidP="0001561B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РЕАЛИЗАЦИИ НЕКОТОРЫХ ПОЛНОМОЧИЙ КОНТРОЛЬНО-СЧЕТНОЙ ПАЛАТЫ ИРКУТСКОГО МУНИЦИПАЛЬНОГО ОКРУГА</w:t>
      </w:r>
    </w:p>
    <w:p w:rsidR="0001561B" w:rsidRDefault="0001561B" w:rsidP="0001561B">
      <w:pPr>
        <w:pStyle w:val="a7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01561B" w:rsidRDefault="0001561B" w:rsidP="0001561B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Статья 1. Общие положения</w:t>
      </w:r>
    </w:p>
    <w:p w:rsidR="0001561B" w:rsidRDefault="0001561B" w:rsidP="0001561B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1561B" w:rsidRDefault="0001561B" w:rsidP="0001561B">
      <w:pPr>
        <w:pStyle w:val="a7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1. Настоящий Порядок реализации некоторых полномочий Контрольно-счетной палаты Иркутского муниципального округа (далее – Порядок), разработан в соответствии с частью 2 статьи 157 Бюджетного кодекса Российской Федерации, пунктом 7 частью 2 статьи 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Федерального закона от 07.02.2011 № 6-ФЗ </w:t>
      </w:r>
      <w:r>
        <w:rPr>
          <w:rFonts w:ascii="Times New Roman" w:hAnsi="Times New Roman"/>
          <w:sz w:val="28"/>
          <w:szCs w:val="28"/>
        </w:rPr>
        <w:t>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Положением о Контрольно-счетной палате Иркутского муниципального округа, утвержденным решением Думы  Иркутского  муниципального округа от 25.09.2025 №01-53/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рд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1561B" w:rsidRDefault="0001561B" w:rsidP="0001561B">
      <w:pPr>
        <w:pStyle w:val="a7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 Настоящим Порядком утверждается  перечень муниципальных правовых актов (далее – МПА), проекты которых подлежат экспертизе Контрольно-счетной палаты Иркутского муниципального округа (далее – КСП округа).</w:t>
      </w:r>
    </w:p>
    <w:p w:rsidR="0001561B" w:rsidRDefault="0001561B" w:rsidP="0001561B">
      <w:pPr>
        <w:pStyle w:val="a7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 Экспертизе КСП округа подлежат проекты МПА в части касающейся расходных обязательств муниципального образования и проекты МПА приводящие к изменению доходов местного бюджета. </w:t>
      </w:r>
    </w:p>
    <w:p w:rsidR="0001561B" w:rsidRDefault="0001561B" w:rsidP="0001561B">
      <w:pPr>
        <w:pStyle w:val="a7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 Проекты МПА подлежащие экспертизе КСП округа, направляются в КСП округа Думой Иркутского муниципального округа, администрацией Иркутского муниципального округа.</w:t>
      </w:r>
    </w:p>
    <w:p w:rsidR="0001561B" w:rsidRDefault="0001561B" w:rsidP="0001561B">
      <w:pPr>
        <w:pStyle w:val="a7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 Проекты МПА направляемые в КСП округа для проведения экспертизы, должны быть сформированы в соответствии с требованиями, предъявляемыми к проектам соответствующих МПА Регламентом Думы Иркутского муниципального округа и (или) Инструкцией по делопроизводству в администрации Иркутского муниципального округа.</w:t>
      </w:r>
    </w:p>
    <w:p w:rsidR="0001561B" w:rsidRDefault="0001561B" w:rsidP="0001561B">
      <w:pPr>
        <w:pStyle w:val="a7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6. Проекты МПА направляются в КСП округа на бумажном носителе. Вместе с проектом МПА в КСП округа направляется сопроводительное письмо, пояснительная записка, финансово-экономическое обоснование, копия листа согласования.</w:t>
      </w:r>
    </w:p>
    <w:p w:rsidR="0001561B" w:rsidRDefault="0001561B" w:rsidP="0001561B">
      <w:pPr>
        <w:pStyle w:val="a7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7. Проекты МПА направляются в КСП округа для проведения экспертизы, только после проведения всех необходимых экспертиз и (или)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согласований органами местного самоуправления и (или) их должностными лицами, если такое согласование и (или) экспертиза предусмотрена муниципальными правовыми актами.</w:t>
      </w:r>
    </w:p>
    <w:p w:rsidR="0001561B" w:rsidRDefault="0001561B" w:rsidP="0001561B">
      <w:pPr>
        <w:pStyle w:val="a7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8. Рассмотрение проектов решений Думы Иркутского муниципального округа, касающихся расходных обязательств муниципального образования или приводящих к изменению доходов местного бюджета на заседании постоянных комиссий Думы Иркутского муниципального округа, осуществляется при наличии заключения КСП округа, подготовленного на основании проведенной экспертизы проекта МПА.  </w:t>
      </w:r>
    </w:p>
    <w:p w:rsidR="0001561B" w:rsidRDefault="0001561B" w:rsidP="0001561B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9. </w:t>
      </w:r>
      <w:r>
        <w:rPr>
          <w:rFonts w:ascii="Times New Roman" w:hAnsi="Times New Roman"/>
          <w:sz w:val="28"/>
          <w:szCs w:val="28"/>
        </w:rPr>
        <w:t>Экспертиза проектов МПА осуществляется в соответствии с утвержденным КСП  округа Стандартом внешнего муниципального финансового контроля.</w:t>
      </w:r>
    </w:p>
    <w:p w:rsidR="0001561B" w:rsidRDefault="0001561B" w:rsidP="0001561B">
      <w:pPr>
        <w:pStyle w:val="a7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561B" w:rsidRDefault="0001561B" w:rsidP="0001561B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Статья 2. Перечень муниципальных правовых актов, проекты которых подлежат экспертизе Контрольно-счетной палаты Иркутского муниципального округа </w:t>
      </w:r>
    </w:p>
    <w:p w:rsidR="0001561B" w:rsidRDefault="0001561B" w:rsidP="0001561B">
      <w:pPr>
        <w:pStyle w:val="a7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561B" w:rsidRDefault="0001561B" w:rsidP="0001561B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Для проведения экспертизы проектов МПА в части, касающейся расходных обязательств муниципального образования и проектов МПА приводящих к изменению доходов местного бюджета, в КСП Иркутского округа направляются проекты следующих МПА:</w:t>
      </w:r>
    </w:p>
    <w:p w:rsidR="0001561B" w:rsidRDefault="0001561B" w:rsidP="0001561B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проекты решений Думы Иркутского муниципального округа устанавливающие (связанные):</w:t>
      </w:r>
    </w:p>
    <w:p w:rsidR="0001561B" w:rsidRDefault="0001561B" w:rsidP="0001561B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установление, изменение и отмена местных налогов и сборов;</w:t>
      </w:r>
    </w:p>
    <w:p w:rsidR="0001561B" w:rsidRDefault="0001561B" w:rsidP="0001561B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предоставление налоговых и иных льгот и преимуществ; </w:t>
      </w:r>
    </w:p>
    <w:p w:rsidR="0001561B" w:rsidRDefault="0001561B" w:rsidP="0001561B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установление арендной платы (коэффициентов применяемых для расчета арендной платы) на муниципальное имущество и земельные участки, государственная собственность на которые не разграничена;</w:t>
      </w:r>
    </w:p>
    <w:p w:rsidR="0001561B" w:rsidRDefault="0001561B" w:rsidP="0001561B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с управлением и распоряжением имуществом, находящимся в муниципальной собственности (принятие в муниципальную собственность, передача из муниципальной собственности, участие в уставных капиталах юридических лиц, оказание имущественной поддержки субъектам малого и среднего предпринимательства и т.д.);</w:t>
      </w:r>
    </w:p>
    <w:p w:rsidR="0001561B" w:rsidRDefault="0001561B" w:rsidP="0001561B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</w:t>
      </w:r>
      <w:proofErr w:type="spellEnd"/>
      <w:r>
        <w:rPr>
          <w:rFonts w:ascii="Times New Roman" w:hAnsi="Times New Roman"/>
          <w:sz w:val="28"/>
          <w:szCs w:val="28"/>
        </w:rPr>
        <w:t>) утверждение прогнозного плана приватизации муниципального имущества и внесение в него изменений;</w:t>
      </w:r>
    </w:p>
    <w:p w:rsidR="0001561B" w:rsidRDefault="0001561B" w:rsidP="0001561B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е) порядок формирования и использования бюджетных ассигнований муниципального дорожного фонда Иркутского муниципального округа.</w:t>
      </w:r>
    </w:p>
    <w:p w:rsidR="0001561B" w:rsidRDefault="0001561B" w:rsidP="0001561B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проекты МПА администрации Иркутского муниципального округа и изменения, вносимые в действующие МПА:</w:t>
      </w:r>
    </w:p>
    <w:p w:rsidR="0001561B" w:rsidRDefault="0001561B" w:rsidP="0001561B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 регулирующие предоставление субсидий юридическим лицам (за исключением субсидий муниципальным учреждениям), индивидуальным предпринимателям, а также физическим лицам</w:t>
      </w:r>
      <w:r>
        <w:rPr>
          <w:rFonts w:ascii="Times New Roman" w:hAnsi="Times New Roman"/>
          <w:sz w:val="28"/>
          <w:szCs w:val="28"/>
        </w:rPr>
        <w:softHyphen/>
        <w:t xml:space="preserve"> – производителям товаров, работ, услуг;</w:t>
      </w:r>
    </w:p>
    <w:p w:rsidR="0001561B" w:rsidRDefault="0001561B" w:rsidP="0001561B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регулирующие предоставление субсидий (кроме субсидий на осуществление капитальных вложений в объекты капитального </w:t>
      </w:r>
      <w:r>
        <w:rPr>
          <w:rFonts w:ascii="Times New Roman" w:hAnsi="Times New Roman"/>
          <w:sz w:val="28"/>
          <w:szCs w:val="28"/>
        </w:rPr>
        <w:lastRenderedPageBreak/>
        <w:t>строительства муниципальной собственности или приобретение объектов недвижимого имущества  в муниципальную собственность) некоммерческим организациям, не являющимся казенными учреждениями;</w:t>
      </w:r>
    </w:p>
    <w:p w:rsidR="0001561B" w:rsidRDefault="0001561B" w:rsidP="0001561B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регулирующие предоставление субсидий на осуществление капитальных вложений в объекты капитального строительства муниципальной собственности и приобретение объектов недвижимого имущества в муниципальную собственность;</w:t>
      </w:r>
    </w:p>
    <w:p w:rsidR="0001561B" w:rsidRDefault="0001561B" w:rsidP="0001561B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регулирующие предоставление субсидий юридическим лицам, индивидуальным предпринимателям, физическим лицам – производителям товаров, работ, услуг в целях финансового обеспечения исполнения муниципального социального заказа на оказание муниципальных услуг в социальной сфере;</w:t>
      </w:r>
    </w:p>
    <w:p w:rsidR="0001561B" w:rsidRDefault="0001561B" w:rsidP="0001561B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</w:t>
      </w:r>
      <w:proofErr w:type="spellEnd"/>
      <w:r>
        <w:rPr>
          <w:rFonts w:ascii="Times New Roman" w:hAnsi="Times New Roman"/>
          <w:sz w:val="28"/>
          <w:szCs w:val="28"/>
        </w:rPr>
        <w:t>) решения  о подготовке и реализации бюджетных инвестиций в объекты муниципальной собственности;</w:t>
      </w:r>
    </w:p>
    <w:p w:rsidR="0001561B" w:rsidRDefault="0001561B" w:rsidP="0001561B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е) регулирующие порядок использования бюджетных ассигнований резервного фонда администрации Иркутского муниципального округа. </w:t>
      </w:r>
    </w:p>
    <w:p w:rsidR="0001561B" w:rsidRDefault="0001561B" w:rsidP="0001561B">
      <w:pPr>
        <w:pStyle w:val="a7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561B" w:rsidRDefault="0001561B" w:rsidP="0001561B">
      <w:pPr>
        <w:pStyle w:val="a7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561B" w:rsidRDefault="0001561B" w:rsidP="0001561B">
      <w:pPr>
        <w:pStyle w:val="a7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561B" w:rsidRDefault="0001561B" w:rsidP="0001561B">
      <w:pPr>
        <w:pStyle w:val="a7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561B" w:rsidRDefault="0001561B" w:rsidP="0001561B">
      <w:pPr>
        <w:pStyle w:val="a7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561B" w:rsidRDefault="0001561B" w:rsidP="0001561B">
      <w:pPr>
        <w:pStyle w:val="a7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561B" w:rsidRDefault="0001561B" w:rsidP="0001561B">
      <w:pPr>
        <w:pStyle w:val="a7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561B" w:rsidRDefault="0001561B" w:rsidP="0001561B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1561B" w:rsidRDefault="0001561B" w:rsidP="0001561B">
      <w:pPr>
        <w:pStyle w:val="a7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561B" w:rsidRDefault="0001561B" w:rsidP="0001561B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1561B" w:rsidRDefault="0001561B" w:rsidP="0001561B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1561B" w:rsidRDefault="0001561B" w:rsidP="0001561B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1561B" w:rsidRDefault="0001561B" w:rsidP="0001561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1561B" w:rsidRDefault="0001561B" w:rsidP="0001561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1561B" w:rsidRDefault="0001561B" w:rsidP="0001561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1561B" w:rsidRDefault="0001561B" w:rsidP="0001561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1561B" w:rsidRDefault="0001561B" w:rsidP="0001561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1561B" w:rsidRDefault="0001561B" w:rsidP="0001561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1561B" w:rsidRDefault="0001561B" w:rsidP="0001561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1561B" w:rsidRDefault="0001561B" w:rsidP="0001561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1561B" w:rsidRDefault="0001561B" w:rsidP="00CA0A93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01561B" w:rsidRDefault="0001561B" w:rsidP="00CA0A93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CA0A93" w:rsidRDefault="00CA0A93" w:rsidP="00EA6715">
      <w:pPr>
        <w:keepLines/>
        <w:tabs>
          <w:tab w:val="left" w:pos="1134"/>
        </w:tabs>
        <w:jc w:val="both"/>
        <w:rPr>
          <w:sz w:val="28"/>
          <w:szCs w:val="28"/>
        </w:rPr>
      </w:pPr>
      <w:bookmarkStart w:id="0" w:name="_GoBack"/>
      <w:bookmarkEnd w:id="0"/>
    </w:p>
    <w:p w:rsidR="0001561B" w:rsidRDefault="0001561B" w:rsidP="00EA6715">
      <w:pPr>
        <w:keepLines/>
        <w:tabs>
          <w:tab w:val="left" w:pos="1134"/>
        </w:tabs>
        <w:jc w:val="both"/>
        <w:rPr>
          <w:sz w:val="28"/>
          <w:szCs w:val="28"/>
        </w:rPr>
      </w:pPr>
    </w:p>
    <w:sectPr w:rsidR="0001561B" w:rsidSect="000255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A85537"/>
    <w:multiLevelType w:val="hybridMultilevel"/>
    <w:tmpl w:val="7730E0A0"/>
    <w:lvl w:ilvl="0" w:tplc="F45E59C2">
      <w:start w:val="1"/>
      <w:numFmt w:val="decimal"/>
      <w:lvlText w:val="%1."/>
      <w:lvlJc w:val="left"/>
      <w:pPr>
        <w:ind w:left="1588" w:hanging="102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0B20B38"/>
    <w:multiLevelType w:val="hybridMultilevel"/>
    <w:tmpl w:val="20F851FA"/>
    <w:lvl w:ilvl="0" w:tplc="70781C76">
      <w:start w:val="4"/>
      <w:numFmt w:val="decimal"/>
      <w:lvlText w:val="%1."/>
      <w:lvlJc w:val="left"/>
      <w:pPr>
        <w:ind w:left="928" w:hanging="360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014F2"/>
    <w:rsid w:val="0001561B"/>
    <w:rsid w:val="00022CA0"/>
    <w:rsid w:val="00025540"/>
    <w:rsid w:val="00071770"/>
    <w:rsid w:val="0008448A"/>
    <w:rsid w:val="000B4EB3"/>
    <w:rsid w:val="000D4D86"/>
    <w:rsid w:val="0019243E"/>
    <w:rsid w:val="00197710"/>
    <w:rsid w:val="001A191A"/>
    <w:rsid w:val="001A28FF"/>
    <w:rsid w:val="001A7EB8"/>
    <w:rsid w:val="001D426D"/>
    <w:rsid w:val="001D4613"/>
    <w:rsid w:val="001E12FB"/>
    <w:rsid w:val="001E264C"/>
    <w:rsid w:val="002331EE"/>
    <w:rsid w:val="00233D3C"/>
    <w:rsid w:val="002502F2"/>
    <w:rsid w:val="002547C6"/>
    <w:rsid w:val="00255B01"/>
    <w:rsid w:val="00276821"/>
    <w:rsid w:val="003014F2"/>
    <w:rsid w:val="00362C8F"/>
    <w:rsid w:val="003A585A"/>
    <w:rsid w:val="003F318D"/>
    <w:rsid w:val="004033E4"/>
    <w:rsid w:val="00410CEA"/>
    <w:rsid w:val="004230F4"/>
    <w:rsid w:val="004A00BC"/>
    <w:rsid w:val="004E2923"/>
    <w:rsid w:val="004F1916"/>
    <w:rsid w:val="00535AF4"/>
    <w:rsid w:val="00556FA3"/>
    <w:rsid w:val="00586B64"/>
    <w:rsid w:val="005A38C9"/>
    <w:rsid w:val="005A5909"/>
    <w:rsid w:val="005B2FB9"/>
    <w:rsid w:val="005B3862"/>
    <w:rsid w:val="005B664E"/>
    <w:rsid w:val="0061748F"/>
    <w:rsid w:val="00626871"/>
    <w:rsid w:val="00667CB3"/>
    <w:rsid w:val="00705265"/>
    <w:rsid w:val="007266FE"/>
    <w:rsid w:val="007320D2"/>
    <w:rsid w:val="00741497"/>
    <w:rsid w:val="00746608"/>
    <w:rsid w:val="007D740A"/>
    <w:rsid w:val="007D78A5"/>
    <w:rsid w:val="007E4259"/>
    <w:rsid w:val="008362FD"/>
    <w:rsid w:val="00861142"/>
    <w:rsid w:val="00877513"/>
    <w:rsid w:val="008918CC"/>
    <w:rsid w:val="008A2D79"/>
    <w:rsid w:val="008B1C60"/>
    <w:rsid w:val="008D2586"/>
    <w:rsid w:val="008F0CAF"/>
    <w:rsid w:val="008F554D"/>
    <w:rsid w:val="00900669"/>
    <w:rsid w:val="009070EF"/>
    <w:rsid w:val="00951E44"/>
    <w:rsid w:val="009C50BD"/>
    <w:rsid w:val="009C543F"/>
    <w:rsid w:val="009C5514"/>
    <w:rsid w:val="00A21A32"/>
    <w:rsid w:val="00A84788"/>
    <w:rsid w:val="00A874A3"/>
    <w:rsid w:val="00AA6FA7"/>
    <w:rsid w:val="00AB7D57"/>
    <w:rsid w:val="00AC353C"/>
    <w:rsid w:val="00B0314D"/>
    <w:rsid w:val="00B11DC8"/>
    <w:rsid w:val="00B445E5"/>
    <w:rsid w:val="00B559BB"/>
    <w:rsid w:val="00B8546D"/>
    <w:rsid w:val="00B9368C"/>
    <w:rsid w:val="00B96942"/>
    <w:rsid w:val="00BC4E7F"/>
    <w:rsid w:val="00BF60C0"/>
    <w:rsid w:val="00C2773E"/>
    <w:rsid w:val="00C46399"/>
    <w:rsid w:val="00C63F2E"/>
    <w:rsid w:val="00C67C44"/>
    <w:rsid w:val="00CA0A93"/>
    <w:rsid w:val="00CE0043"/>
    <w:rsid w:val="00D227F5"/>
    <w:rsid w:val="00D338A9"/>
    <w:rsid w:val="00D820AB"/>
    <w:rsid w:val="00D83C4F"/>
    <w:rsid w:val="00D9219F"/>
    <w:rsid w:val="00D9261F"/>
    <w:rsid w:val="00D952EE"/>
    <w:rsid w:val="00DE344E"/>
    <w:rsid w:val="00E153C8"/>
    <w:rsid w:val="00E452ED"/>
    <w:rsid w:val="00EA6715"/>
    <w:rsid w:val="00ED5EF6"/>
    <w:rsid w:val="00EE3A9C"/>
    <w:rsid w:val="00F0242A"/>
    <w:rsid w:val="00F13D16"/>
    <w:rsid w:val="00F46442"/>
    <w:rsid w:val="00F507B2"/>
    <w:rsid w:val="00F56D32"/>
    <w:rsid w:val="00F64772"/>
    <w:rsid w:val="00F92026"/>
    <w:rsid w:val="00FA02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4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3014F2"/>
    <w:pPr>
      <w:keepNext/>
      <w:jc w:val="both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qFormat/>
    <w:rsid w:val="003014F2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List Paragraph"/>
    <w:basedOn w:val="a"/>
    <w:uiPriority w:val="34"/>
    <w:qFormat/>
    <w:rsid w:val="003014F2"/>
    <w:pPr>
      <w:ind w:left="720"/>
      <w:contextualSpacing/>
    </w:pPr>
  </w:style>
  <w:style w:type="paragraph" w:styleId="2">
    <w:name w:val="Body Text Indent 2"/>
    <w:basedOn w:val="a"/>
    <w:link w:val="20"/>
    <w:rsid w:val="003014F2"/>
    <w:pPr>
      <w:spacing w:after="120" w:line="480" w:lineRule="auto"/>
      <w:ind w:left="283"/>
    </w:pPr>
    <w:rPr>
      <w:rFonts w:ascii="Verdana" w:hAnsi="Verdana"/>
      <w:szCs w:val="20"/>
    </w:rPr>
  </w:style>
  <w:style w:type="character" w:customStyle="1" w:styleId="20">
    <w:name w:val="Основной текст с отступом 2 Знак"/>
    <w:basedOn w:val="a0"/>
    <w:link w:val="2"/>
    <w:rsid w:val="003014F2"/>
    <w:rPr>
      <w:rFonts w:ascii="Verdana" w:eastAsia="Times New Roman" w:hAnsi="Verdana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014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14F2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EA6715"/>
    <w:rPr>
      <w:color w:val="0000FF" w:themeColor="hyperlink"/>
      <w:u w:val="single"/>
    </w:rPr>
  </w:style>
  <w:style w:type="paragraph" w:styleId="a7">
    <w:name w:val="No Spacing"/>
    <w:link w:val="a8"/>
    <w:uiPriority w:val="1"/>
    <w:qFormat/>
    <w:rsid w:val="00CA0A9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1"/>
    <w:locked/>
    <w:rsid w:val="0001561B"/>
    <w:rPr>
      <w:rFonts w:ascii="Calibri" w:eastAsia="Calibri" w:hAnsi="Calibri" w:cs="Times New Roman"/>
    </w:rPr>
  </w:style>
  <w:style w:type="paragraph" w:customStyle="1" w:styleId="ConsPlusNormal">
    <w:name w:val="ConsPlusNormal"/>
    <w:rsid w:val="000156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9">
    <w:name w:val="Table Grid"/>
    <w:basedOn w:val="a1"/>
    <w:uiPriority w:val="59"/>
    <w:rsid w:val="009C50BD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4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3014F2"/>
    <w:pPr>
      <w:keepNext/>
      <w:jc w:val="both"/>
      <w:outlineLvl w:val="2"/>
    </w:pPr>
    <w:rPr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014F2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3">
    <w:name w:val="List Paragraph"/>
    <w:basedOn w:val="a"/>
    <w:uiPriority w:val="34"/>
    <w:qFormat/>
    <w:rsid w:val="003014F2"/>
    <w:pPr>
      <w:ind w:left="720"/>
      <w:contextualSpacing/>
    </w:pPr>
  </w:style>
  <w:style w:type="paragraph" w:styleId="2">
    <w:name w:val="Body Text Indent 2"/>
    <w:basedOn w:val="a"/>
    <w:link w:val="20"/>
    <w:rsid w:val="003014F2"/>
    <w:pPr>
      <w:spacing w:after="120" w:line="480" w:lineRule="auto"/>
      <w:ind w:left="283"/>
    </w:pPr>
    <w:rPr>
      <w:rFonts w:ascii="Verdana" w:hAnsi="Verdana"/>
      <w:szCs w:val="20"/>
    </w:rPr>
  </w:style>
  <w:style w:type="character" w:customStyle="1" w:styleId="20">
    <w:name w:val="Основной текст с отступом 2 Знак"/>
    <w:basedOn w:val="a0"/>
    <w:link w:val="2"/>
    <w:rsid w:val="003014F2"/>
    <w:rPr>
      <w:rFonts w:ascii="Verdana" w:eastAsia="Times New Roman" w:hAnsi="Verdana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014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14F2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EA6715"/>
    <w:rPr>
      <w:color w:val="0000FF" w:themeColor="hyperlink"/>
      <w:u w:val="single"/>
    </w:rPr>
  </w:style>
  <w:style w:type="paragraph" w:styleId="a7">
    <w:name w:val="No Spacing"/>
    <w:uiPriority w:val="1"/>
    <w:qFormat/>
    <w:rsid w:val="00CA0A9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1182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Сержантов Павел Евгеньевич</dc:creator>
  <cp:lastModifiedBy>Штайнгильберг ОВ</cp:lastModifiedBy>
  <cp:revision>10</cp:revision>
  <cp:lastPrinted>2025-10-31T02:15:00Z</cp:lastPrinted>
  <dcterms:created xsi:type="dcterms:W3CDTF">2025-10-13T02:36:00Z</dcterms:created>
  <dcterms:modified xsi:type="dcterms:W3CDTF">2025-10-31T06:26:00Z</dcterms:modified>
</cp:coreProperties>
</file>