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jc w:val="center"/>
        <w:shd w:val="clear" w:color="auto" w:fill="ffffff"/>
        <w:tabs>
          <w:tab w:val="left" w:pos="8035" w:leader="none"/>
        </w:tabs>
        <w:rPr>
          <w:spacing w:val="25"/>
          <w:sz w:val="28"/>
          <w:szCs w:val="28"/>
        </w:rPr>
      </w:pPr>
      <w:r>
        <w:rPr>
          <w:sz w:val="28"/>
          <w:szCs w:val="28"/>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align>center</wp:align>
                </wp:positionH>
                <wp:positionV relativeFrom="paragraph">
                  <wp:posOffset>-43179</wp:posOffset>
                </wp:positionV>
                <wp:extent cx="645795" cy="747395"/>
                <wp:effectExtent l="0" t="0" r="0" b="0"/>
                <wp:wrapTopAndBottom/>
                <wp:docPr id="1" name="_x0000_s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645795" cy="747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so-position-horizontal:center;mso-position-vertical-relative:text;margin-top:-3.40pt;mso-position-vertical:absolute;width:50.85pt;height:58.85pt;mso-wrap-distance-left:0.00pt;mso-wrap-distance-top:0.00pt;mso-wrap-distance-right:0.00pt;mso-wrap-distance-bottom:0.00pt;" stroked="f">
                <v:path textboxrect="0,0,0,0"/>
                <w10:wrap type="topAndBottom"/>
                <v:imagedata r:id="rId10" o:title=""/>
              </v:shape>
            </w:pict>
          </mc:Fallback>
        </mc:AlternateContent>
      </w:r>
      <w:r>
        <w:rPr>
          <w:spacing w:val="25"/>
          <w:sz w:val="28"/>
          <w:szCs w:val="28"/>
        </w:rPr>
        <w:t xml:space="preserve">РОССИЙСКАЯ ФЕДЕРАЦИЯ</w:t>
      </w:r>
      <w:r>
        <w:rPr>
          <w:spacing w:val="25"/>
          <w:sz w:val="28"/>
          <w:szCs w:val="28"/>
        </w:rPr>
      </w:r>
    </w:p>
    <w:p>
      <w:pPr>
        <w:pStyle w:val="652"/>
        <w:ind w:left="14"/>
        <w:jc w:val="center"/>
        <w:spacing w:line="360" w:lineRule="auto"/>
        <w:shd w:val="clear" w:color="auto" w:fill="ffffff"/>
        <w:rPr>
          <w:spacing w:val="-1"/>
          <w:sz w:val="28"/>
          <w:szCs w:val="28"/>
        </w:rPr>
      </w:pPr>
      <w:r>
        <w:rPr>
          <w:spacing w:val="-1"/>
          <w:sz w:val="28"/>
          <w:szCs w:val="28"/>
        </w:rPr>
        <w:t xml:space="preserve">ИРКУТСКАЯ ОБЛАСТЬ</w:t>
      </w:r>
      <w:r>
        <w:rPr>
          <w:spacing w:val="-1"/>
          <w:sz w:val="28"/>
          <w:szCs w:val="28"/>
        </w:rPr>
      </w:r>
    </w:p>
    <w:p>
      <w:pPr>
        <w:pStyle w:val="652"/>
        <w:ind w:left="10"/>
        <w:jc w:val="center"/>
        <w:spacing w:line="360" w:lineRule="auto"/>
        <w:shd w:val="clear" w:color="auto" w:fill="ffffff"/>
        <w:rPr>
          <w:spacing w:val="-2"/>
          <w:sz w:val="28"/>
          <w:szCs w:val="28"/>
        </w:rPr>
      </w:pPr>
      <w:r>
        <w:rPr>
          <w:spacing w:val="-2"/>
          <w:sz w:val="28"/>
          <w:szCs w:val="28"/>
        </w:rPr>
        <w:t xml:space="preserve">ИРКУТСКОЕ РАЙОННОЕ МУНИЦИПАЛЬНОЕ ОБРАЗОВАНИЕ</w:t>
      </w:r>
      <w:r>
        <w:rPr>
          <w:spacing w:val="-2"/>
          <w:sz w:val="28"/>
          <w:szCs w:val="28"/>
        </w:rPr>
      </w:r>
    </w:p>
    <w:p>
      <w:pPr>
        <w:pStyle w:val="652"/>
        <w:ind w:left="11"/>
        <w:jc w:val="center"/>
        <w:shd w:val="clear" w:color="auto" w:fill="ffffff"/>
        <w:rPr>
          <w:spacing w:val="-2"/>
          <w:sz w:val="36"/>
          <w:szCs w:val="36"/>
        </w:rPr>
      </w:pPr>
      <w:r>
        <w:rPr>
          <w:spacing w:val="-2"/>
          <w:sz w:val="36"/>
          <w:szCs w:val="36"/>
        </w:rPr>
        <w:t xml:space="preserve">ДУМА</w:t>
      </w:r>
      <w:r>
        <w:rPr>
          <w:spacing w:val="-2"/>
          <w:sz w:val="36"/>
          <w:szCs w:val="36"/>
        </w:rPr>
      </w:r>
    </w:p>
    <w:p>
      <w:pPr>
        <w:pStyle w:val="652"/>
        <w:ind w:left="11"/>
        <w:jc w:val="center"/>
        <w:shd w:val="clear" w:color="auto" w:fill="ffffff"/>
        <w:rPr>
          <w:spacing w:val="-2"/>
          <w:sz w:val="32"/>
          <w:szCs w:val="32"/>
        </w:rPr>
      </w:pPr>
      <w:r>
        <w:rPr>
          <w:spacing w:val="-2"/>
          <w:sz w:val="32"/>
          <w:szCs w:val="32"/>
        </w:rPr>
        <w:t xml:space="preserve">Р</w:t>
      </w:r>
      <w:r>
        <w:rPr>
          <w:spacing w:val="-2"/>
          <w:sz w:val="32"/>
          <w:szCs w:val="32"/>
        </w:rPr>
        <w:t xml:space="preserve"> </w:t>
      </w:r>
      <w:r>
        <w:rPr>
          <w:spacing w:val="-2"/>
          <w:sz w:val="32"/>
          <w:szCs w:val="32"/>
        </w:rPr>
        <w:t xml:space="preserve">Е</w:t>
      </w:r>
      <w:r>
        <w:rPr>
          <w:spacing w:val="-2"/>
          <w:sz w:val="32"/>
          <w:szCs w:val="32"/>
        </w:rPr>
        <w:t xml:space="preserve"> </w:t>
      </w:r>
      <w:r>
        <w:rPr>
          <w:spacing w:val="-2"/>
          <w:sz w:val="32"/>
          <w:szCs w:val="32"/>
        </w:rPr>
        <w:t xml:space="preserve">Ш</w:t>
      </w:r>
      <w:r>
        <w:rPr>
          <w:spacing w:val="-2"/>
          <w:sz w:val="32"/>
          <w:szCs w:val="32"/>
        </w:rPr>
        <w:t xml:space="preserve"> </w:t>
      </w:r>
      <w:r>
        <w:rPr>
          <w:spacing w:val="-2"/>
          <w:sz w:val="32"/>
          <w:szCs w:val="32"/>
        </w:rPr>
        <w:t xml:space="preserve">Е</w:t>
      </w:r>
      <w:r>
        <w:rPr>
          <w:spacing w:val="-2"/>
          <w:sz w:val="32"/>
          <w:szCs w:val="32"/>
        </w:rPr>
        <w:t xml:space="preserve"> </w:t>
      </w:r>
      <w:r>
        <w:rPr>
          <w:spacing w:val="-2"/>
          <w:sz w:val="32"/>
          <w:szCs w:val="32"/>
        </w:rPr>
        <w:t xml:space="preserve">Н</w:t>
      </w:r>
      <w:r>
        <w:rPr>
          <w:spacing w:val="-2"/>
          <w:sz w:val="32"/>
          <w:szCs w:val="32"/>
        </w:rPr>
        <w:t xml:space="preserve"> </w:t>
      </w:r>
      <w:r>
        <w:rPr>
          <w:spacing w:val="-2"/>
          <w:sz w:val="32"/>
          <w:szCs w:val="32"/>
        </w:rPr>
        <w:t xml:space="preserve">И</w:t>
      </w:r>
      <w:r>
        <w:rPr>
          <w:spacing w:val="-2"/>
          <w:sz w:val="32"/>
          <w:szCs w:val="32"/>
        </w:rPr>
        <w:t xml:space="preserve"> </w:t>
      </w:r>
      <w:r>
        <w:rPr>
          <w:spacing w:val="-2"/>
          <w:sz w:val="32"/>
          <w:szCs w:val="32"/>
        </w:rPr>
        <w:t xml:space="preserve">Е</w:t>
      </w:r>
      <w:r>
        <w:rPr>
          <w:spacing w:val="-2"/>
          <w:sz w:val="32"/>
          <w:szCs w:val="32"/>
        </w:rPr>
      </w:r>
      <w:r>
        <w:rPr>
          <w:spacing w:val="-2"/>
          <w:sz w:val="32"/>
          <w:szCs w:val="32"/>
        </w:rPr>
      </w:r>
    </w:p>
    <w:p>
      <w:pPr>
        <w:pStyle w:val="652"/>
        <w:shd w:val="clear" w:color="auto" w:fill="ffffff"/>
        <w:rPr>
          <w:spacing w:val="-2"/>
          <w:sz w:val="36"/>
          <w:szCs w:val="32"/>
        </w:rPr>
      </w:pPr>
      <w:r>
        <w:rPr>
          <w:spacing w:val="-2"/>
          <w:sz w:val="36"/>
          <w:szCs w:val="32"/>
        </w:rPr>
      </w:r>
      <w:r>
        <w:rPr>
          <w:spacing w:val="-2"/>
          <w:sz w:val="36"/>
          <w:szCs w:val="32"/>
        </w:rPr>
      </w:r>
    </w:p>
    <w:p>
      <w:pPr>
        <w:pStyle w:val="652"/>
        <w:shd w:val="clear" w:color="auto" w:fill="ffffff"/>
        <w:rPr>
          <w:spacing w:val="-2"/>
          <w:sz w:val="36"/>
          <w:szCs w:val="32"/>
        </w:rPr>
      </w:pPr>
      <w:r>
        <w:rPr>
          <w:spacing w:val="-2"/>
          <w:sz w:val="36"/>
          <w:szCs w:val="32"/>
        </w:rPr>
      </w:r>
      <w:r>
        <w:rPr>
          <w:spacing w:val="-2"/>
          <w:sz w:val="36"/>
          <w:szCs w:val="32"/>
        </w:rPr>
      </w:r>
    </w:p>
    <w:p>
      <w:pPr>
        <w:pStyle w:val="652"/>
        <w:rPr>
          <w:sz w:val="28"/>
        </w:rPr>
      </w:pPr>
      <w:r>
        <w:rPr>
          <w:sz w:val="28"/>
        </w:rPr>
        <w:t xml:space="preserve">Принято на заседании Думы                                              </w:t>
      </w:r>
      <w:r>
        <w:rPr>
          <w:sz w:val="28"/>
        </w:rPr>
        <w:t xml:space="preserve">                   №10-61</w:t>
      </w:r>
      <w:r>
        <w:rPr>
          <w:sz w:val="28"/>
        </w:rPr>
        <w:t xml:space="preserve">/рд</w:t>
      </w:r>
      <w:r>
        <w:rPr>
          <w:sz w:val="28"/>
        </w:rPr>
      </w:r>
    </w:p>
    <w:p>
      <w:pPr>
        <w:pStyle w:val="652"/>
        <w:rPr>
          <w:sz w:val="28"/>
        </w:rPr>
      </w:pPr>
      <w:r>
        <w:rPr>
          <w:sz w:val="28"/>
        </w:rPr>
        <w:t xml:space="preserve">от 24.04.2025г</w:t>
      </w:r>
      <w:r>
        <w:rPr>
          <w:sz w:val="28"/>
        </w:rPr>
        <w:t xml:space="preserve">.                                              </w:t>
      </w:r>
      <w:r>
        <w:rPr>
          <w:sz w:val="28"/>
        </w:rPr>
      </w:r>
    </w:p>
    <w:p>
      <w:pPr>
        <w:pStyle w:val="652"/>
        <w:rPr>
          <w:sz w:val="28"/>
        </w:rPr>
      </w:pPr>
      <w:r>
        <w:rPr>
          <w:sz w:val="28"/>
        </w:rPr>
        <w:t xml:space="preserve">г. Иркутск</w:t>
      </w:r>
      <w:r>
        <w:rPr>
          <w:sz w:val="28"/>
        </w:rPr>
      </w:r>
    </w:p>
    <w:p>
      <w:pPr>
        <w:pStyle w:val="652"/>
        <w:jc w:val="both"/>
        <w:rPr>
          <w:sz w:val="28"/>
          <w:szCs w:val="28"/>
        </w:rPr>
      </w:pPr>
      <w:r>
        <w:rPr>
          <w:sz w:val="28"/>
          <w:szCs w:val="28"/>
        </w:rPr>
      </w:r>
      <w:r>
        <w:rPr>
          <w:sz w:val="28"/>
          <w:szCs w:val="28"/>
        </w:rPr>
      </w:r>
    </w:p>
    <w:p>
      <w:pPr>
        <w:pStyle w:val="652"/>
        <w:jc w:val="both"/>
        <w:rPr>
          <w:sz w:val="28"/>
          <w:szCs w:val="28"/>
        </w:rPr>
      </w:pPr>
      <w:r>
        <w:rPr>
          <w:sz w:val="28"/>
          <w:szCs w:val="28"/>
        </w:rPr>
        <w:t xml:space="preserve">О</w:t>
      </w:r>
      <w:r>
        <w:rPr>
          <w:sz w:val="28"/>
          <w:szCs w:val="28"/>
        </w:rPr>
        <w:t xml:space="preserve"> де</w:t>
      </w:r>
      <w:r>
        <w:rPr>
          <w:sz w:val="28"/>
          <w:szCs w:val="28"/>
        </w:rPr>
        <w:t xml:space="preserve">я</w:t>
      </w:r>
      <w:r>
        <w:rPr>
          <w:sz w:val="28"/>
          <w:szCs w:val="28"/>
        </w:rPr>
        <w:t xml:space="preserve">тельности Думы</w:t>
      </w:r>
      <w:r>
        <w:rPr>
          <w:sz w:val="28"/>
          <w:szCs w:val="28"/>
        </w:rPr>
        <w:t xml:space="preserve"> Иркутского района за 2</w:t>
      </w:r>
      <w:r>
        <w:rPr>
          <w:sz w:val="28"/>
          <w:szCs w:val="28"/>
        </w:rPr>
        <w:t xml:space="preserve">02</w:t>
      </w:r>
      <w:r>
        <w:rPr>
          <w:sz w:val="28"/>
          <w:szCs w:val="28"/>
        </w:rPr>
        <w:t xml:space="preserve">4</w:t>
      </w:r>
      <w:r>
        <w:rPr>
          <w:sz w:val="28"/>
          <w:szCs w:val="28"/>
        </w:rPr>
        <w:t xml:space="preserve"> год</w:t>
      </w:r>
      <w:r>
        <w:rPr>
          <w:sz w:val="28"/>
          <w:szCs w:val="28"/>
        </w:rPr>
      </w:r>
      <w:r>
        <w:rPr>
          <w:sz w:val="28"/>
          <w:szCs w:val="28"/>
        </w:rPr>
      </w:r>
    </w:p>
    <w:p>
      <w:pPr>
        <w:pStyle w:val="676"/>
        <w:ind w:right="4198"/>
        <w:jc w:val="both"/>
        <w:rPr>
          <w:b/>
          <w:szCs w:val="28"/>
        </w:rPr>
      </w:pPr>
      <w:r>
        <w:rPr>
          <w:b/>
          <w:szCs w:val="28"/>
        </w:rPr>
      </w:r>
      <w:r>
        <w:rPr>
          <w:b/>
          <w:szCs w:val="28"/>
        </w:rPr>
      </w:r>
    </w:p>
    <w:p>
      <w:pPr>
        <w:pStyle w:val="652"/>
        <w:ind w:right="-5" w:firstLine="718"/>
        <w:jc w:val="both"/>
        <w:tabs>
          <w:tab w:val="left" w:pos="240" w:leader="none"/>
          <w:tab w:val="left" w:pos="1001" w:leader="none"/>
        </w:tabs>
        <w:rPr>
          <w:bCs/>
          <w:sz w:val="28"/>
          <w:szCs w:val="28"/>
        </w:rPr>
      </w:pPr>
      <w:r>
        <w:rPr>
          <w:sz w:val="28"/>
          <w:szCs w:val="28"/>
        </w:rPr>
        <w:t xml:space="preserve">Рассмотрев информацию о</w:t>
      </w:r>
      <w:r>
        <w:rPr>
          <w:sz w:val="28"/>
          <w:szCs w:val="28"/>
        </w:rPr>
        <w:t xml:space="preserve"> </w:t>
      </w:r>
      <w:r>
        <w:rPr>
          <w:sz w:val="28"/>
          <w:szCs w:val="28"/>
        </w:rPr>
        <w:t xml:space="preserve">деятельности Думы Иркутского района за 2023 год</w:t>
      </w:r>
      <w:r>
        <w:rPr>
          <w:bCs/>
          <w:sz w:val="28"/>
          <w:szCs w:val="28"/>
        </w:rPr>
        <w:t xml:space="preserve">,</w:t>
      </w:r>
      <w:r>
        <w:rPr>
          <w:sz w:val="28"/>
          <w:szCs w:val="28"/>
        </w:rPr>
        <w:t xml:space="preserve"> руководствуясь ст</w:t>
      </w:r>
      <w:r>
        <w:rPr>
          <w:sz w:val="28"/>
          <w:szCs w:val="28"/>
        </w:rPr>
        <w:t xml:space="preserve">атьями 25, 32</w:t>
      </w:r>
      <w:r>
        <w:rPr>
          <w:sz w:val="28"/>
          <w:szCs w:val="28"/>
        </w:rPr>
        <w:t xml:space="preserve">, 53 Устава Иркутского районного муниципального образования, Дума Иркутского районного муниципального образов</w:t>
      </w:r>
      <w:r>
        <w:rPr>
          <w:sz w:val="28"/>
          <w:szCs w:val="28"/>
        </w:rPr>
        <w:t xml:space="preserve">а</w:t>
      </w:r>
      <w:r>
        <w:rPr>
          <w:sz w:val="28"/>
          <w:szCs w:val="28"/>
        </w:rPr>
        <w:t xml:space="preserve">ния</w:t>
      </w:r>
      <w:r>
        <w:rPr>
          <w:bCs/>
          <w:sz w:val="28"/>
          <w:szCs w:val="28"/>
        </w:rPr>
      </w:r>
      <w:r>
        <w:rPr>
          <w:bCs/>
          <w:sz w:val="28"/>
          <w:szCs w:val="28"/>
        </w:rPr>
      </w:r>
    </w:p>
    <w:p>
      <w:pPr>
        <w:pStyle w:val="652"/>
        <w:ind w:firstLine="718"/>
        <w:jc w:val="both"/>
        <w:tabs>
          <w:tab w:val="left" w:pos="1001" w:leader="none"/>
        </w:tabs>
        <w:rPr>
          <w:sz w:val="28"/>
          <w:szCs w:val="28"/>
        </w:rPr>
      </w:pPr>
      <w:r>
        <w:rPr>
          <w:sz w:val="28"/>
          <w:szCs w:val="28"/>
        </w:rPr>
        <w:t xml:space="preserve">РЕШИЛА:</w:t>
      </w:r>
      <w:r>
        <w:rPr>
          <w:sz w:val="28"/>
          <w:szCs w:val="28"/>
        </w:rPr>
      </w:r>
      <w:r>
        <w:rPr>
          <w:sz w:val="28"/>
          <w:szCs w:val="28"/>
        </w:rPr>
      </w:r>
    </w:p>
    <w:p>
      <w:pPr>
        <w:pStyle w:val="652"/>
        <w:numPr>
          <w:ilvl w:val="0"/>
          <w:numId w:val="9"/>
        </w:numPr>
        <w:ind w:left="0" w:right="-36" w:firstLine="718"/>
        <w:jc w:val="both"/>
        <w:tabs>
          <w:tab w:val="left" w:pos="318" w:leader="none"/>
          <w:tab w:val="left" w:pos="1001" w:leader="none"/>
        </w:tabs>
        <w:rPr>
          <w:sz w:val="28"/>
          <w:szCs w:val="28"/>
        </w:rPr>
      </w:pPr>
      <w:r>
        <w:rPr>
          <w:sz w:val="28"/>
          <w:szCs w:val="28"/>
        </w:rPr>
        <w:t xml:space="preserve">П</w:t>
      </w:r>
      <w:r>
        <w:rPr>
          <w:sz w:val="28"/>
          <w:szCs w:val="28"/>
        </w:rPr>
        <w:t xml:space="preserve">ринять</w:t>
      </w:r>
      <w:r>
        <w:rPr>
          <w:sz w:val="28"/>
          <w:szCs w:val="28"/>
        </w:rPr>
        <w:t xml:space="preserve"> информацию о</w:t>
      </w:r>
      <w:r>
        <w:rPr>
          <w:sz w:val="28"/>
          <w:szCs w:val="28"/>
        </w:rPr>
        <w:t xml:space="preserve"> де</w:t>
      </w:r>
      <w:r>
        <w:rPr>
          <w:sz w:val="28"/>
          <w:szCs w:val="28"/>
        </w:rPr>
        <w:t xml:space="preserve">я</w:t>
      </w:r>
      <w:r>
        <w:rPr>
          <w:sz w:val="28"/>
          <w:szCs w:val="28"/>
        </w:rPr>
        <w:t xml:space="preserve">тельности Думы </w:t>
      </w:r>
      <w:r>
        <w:rPr>
          <w:sz w:val="28"/>
          <w:szCs w:val="28"/>
        </w:rPr>
        <w:t xml:space="preserve">Иркутского районного муниципального образования </w:t>
      </w:r>
      <w:r>
        <w:rPr>
          <w:sz w:val="28"/>
          <w:szCs w:val="28"/>
        </w:rPr>
        <w:t xml:space="preserve">за 20</w:t>
      </w:r>
      <w:r>
        <w:rPr>
          <w:sz w:val="28"/>
          <w:szCs w:val="28"/>
        </w:rPr>
        <w:t xml:space="preserve">24</w:t>
      </w:r>
      <w:r>
        <w:rPr>
          <w:sz w:val="28"/>
          <w:szCs w:val="28"/>
        </w:rPr>
        <w:t xml:space="preserve"> год</w:t>
      </w:r>
      <w:r>
        <w:rPr>
          <w:sz w:val="28"/>
          <w:szCs w:val="28"/>
        </w:rPr>
        <w:t xml:space="preserve"> к  сведению</w:t>
      </w:r>
      <w:r>
        <w:rPr>
          <w:sz w:val="28"/>
          <w:szCs w:val="28"/>
        </w:rPr>
        <w:t xml:space="preserve">.</w:t>
      </w:r>
      <w:r>
        <w:rPr>
          <w:sz w:val="28"/>
          <w:szCs w:val="28"/>
        </w:rPr>
      </w:r>
      <w:r>
        <w:rPr>
          <w:sz w:val="28"/>
          <w:szCs w:val="28"/>
        </w:rPr>
      </w:r>
    </w:p>
    <w:p>
      <w:pPr>
        <w:pStyle w:val="652"/>
        <w:numPr>
          <w:ilvl w:val="0"/>
          <w:numId w:val="9"/>
        </w:numPr>
        <w:ind w:left="0" w:firstLine="709"/>
        <w:jc w:val="both"/>
        <w:keepNext/>
        <w:tabs>
          <w:tab w:val="left" w:pos="993" w:leader="none"/>
        </w:tabs>
        <w:rPr>
          <w:sz w:val="28"/>
          <w:szCs w:val="28"/>
          <w:lang w:val="en-US"/>
        </w:rPr>
        <w:outlineLvl w:val="2"/>
      </w:pPr>
      <w:r>
        <w:rPr>
          <w:sz w:val="28"/>
          <w:szCs w:val="28"/>
        </w:rPr>
        <w:t xml:space="preserve">Опубликовать доклад «О деятельности Думы Иркутского районного муниципального образования за 2024 год» в сетевом издании «Ангарские огни» (доменное имя сайта в информационно-телекоммуникационной сети «Интернет»: </w:t>
      </w:r>
      <w:r>
        <w:rPr>
          <w:sz w:val="28"/>
          <w:szCs w:val="28"/>
          <w:lang w:val="en-US"/>
        </w:rPr>
        <w:t xml:space="preserve">ANGAROGNI</w:t>
      </w:r>
      <w:r>
        <w:rPr>
          <w:sz w:val="28"/>
          <w:szCs w:val="28"/>
        </w:rPr>
        <w:t xml:space="preserve">.</w:t>
      </w:r>
      <w:r>
        <w:rPr>
          <w:sz w:val="28"/>
          <w:szCs w:val="28"/>
          <w:lang w:val="en-US"/>
        </w:rPr>
        <w:t xml:space="preserve">RU</w:t>
      </w:r>
      <w:r>
        <w:rPr>
          <w:sz w:val="28"/>
          <w:szCs w:val="28"/>
        </w:rPr>
        <w:t xml:space="preserve">), и разместить на официальном сайте </w:t>
      </w:r>
      <w:r>
        <w:rPr>
          <w:sz w:val="28"/>
          <w:szCs w:val="28"/>
        </w:rPr>
        <w:fldChar w:fldCharType="begin"/>
      </w:r>
      <w:r>
        <w:rPr>
          <w:sz w:val="28"/>
          <w:szCs w:val="28"/>
        </w:rPr>
        <w:instrText xml:space="preserve"> HYPERLINK "http://www.irkraion.ru" </w:instrText>
      </w:r>
      <w:r>
        <w:rPr>
          <w:sz w:val="28"/>
          <w:szCs w:val="28"/>
        </w:rPr>
        <w:fldChar w:fldCharType="separate"/>
      </w:r>
      <w:r>
        <w:rPr>
          <w:rStyle w:val="666"/>
          <w:sz w:val="28"/>
          <w:szCs w:val="28"/>
        </w:rPr>
        <w:t xml:space="preserve">www.irkraion.ru</w:t>
      </w:r>
      <w:r>
        <w:rPr>
          <w:sz w:val="28"/>
          <w:szCs w:val="28"/>
        </w:rPr>
        <w:fldChar w:fldCharType="end"/>
      </w:r>
      <w:r>
        <w:rPr>
          <w:sz w:val="28"/>
          <w:szCs w:val="28"/>
        </w:rPr>
        <w:t xml:space="preserve">.</w:t>
      </w:r>
      <w:r>
        <w:rPr>
          <w:sz w:val="28"/>
          <w:szCs w:val="28"/>
          <w:lang w:val="en-US"/>
        </w:rPr>
      </w:r>
      <w:r>
        <w:rPr>
          <w:sz w:val="28"/>
          <w:szCs w:val="28"/>
          <w:lang w:val="en-US"/>
        </w:rPr>
      </w:r>
    </w:p>
    <w:p>
      <w:pPr>
        <w:pStyle w:val="652"/>
        <w:jc w:val="both"/>
        <w:keepNext/>
        <w:tabs>
          <w:tab w:val="left" w:pos="993" w:leader="none"/>
        </w:tabs>
        <w:rPr>
          <w:sz w:val="28"/>
          <w:szCs w:val="28"/>
        </w:rPr>
        <w:outlineLvl w:val="2"/>
      </w:pPr>
      <w:r>
        <w:rPr>
          <w:sz w:val="28"/>
          <w:szCs w:val="28"/>
        </w:rPr>
      </w:r>
      <w:r>
        <w:rPr>
          <w:sz w:val="28"/>
          <w:szCs w:val="28"/>
        </w:rPr>
      </w:r>
    </w:p>
    <w:p>
      <w:pPr>
        <w:pStyle w:val="652"/>
        <w:jc w:val="both"/>
        <w:keepNext/>
        <w:tabs>
          <w:tab w:val="left" w:pos="993" w:leader="none"/>
        </w:tabs>
        <w:rPr>
          <w:sz w:val="28"/>
          <w:szCs w:val="28"/>
        </w:rPr>
        <w:outlineLvl w:val="2"/>
      </w:pPr>
      <w:r>
        <w:rPr>
          <w:sz w:val="28"/>
          <w:szCs w:val="28"/>
        </w:rPr>
      </w:r>
      <w:r>
        <w:rPr>
          <w:sz w:val="28"/>
          <w:szCs w:val="28"/>
        </w:rPr>
      </w:r>
    </w:p>
    <w:p>
      <w:pPr>
        <w:pStyle w:val="655"/>
        <w:rPr>
          <w:rFonts w:ascii="Times New Roman" w:hAnsi="Times New Roman"/>
          <w:b w:val="0"/>
          <w:sz w:val="28"/>
          <w:szCs w:val="28"/>
        </w:rPr>
      </w:pPr>
      <w:r>
        <w:rPr>
          <w:rFonts w:ascii="Times New Roman" w:hAnsi="Times New Roman"/>
          <w:b w:val="0"/>
          <w:sz w:val="28"/>
          <w:szCs w:val="28"/>
        </w:rPr>
        <w:t xml:space="preserve">Председателя Думы                                                                              А.Г.Панько                                                   </w:t>
      </w:r>
      <w:r>
        <w:rPr>
          <w:rFonts w:ascii="Times New Roman" w:hAnsi="Times New Roman"/>
          <w:b w:val="0"/>
          <w:sz w:val="28"/>
          <w:szCs w:val="28"/>
        </w:rPr>
      </w:r>
    </w:p>
    <w:p>
      <w:pPr>
        <w:pStyle w:val="655"/>
        <w:rPr>
          <w:szCs w:val="28"/>
        </w:rPr>
      </w:pPr>
      <w:r>
        <w:rPr>
          <w:szCs w:val="28"/>
        </w:rPr>
      </w:r>
      <w:r>
        <w:rPr>
          <w:szCs w:val="28"/>
        </w:rPr>
      </w:r>
    </w:p>
    <w:p>
      <w:pPr>
        <w:pStyle w:val="652"/>
        <w:rPr>
          <w:lang w:eastAsia="en-US"/>
        </w:rPr>
      </w:pPr>
      <w:r>
        <w:rPr>
          <w:lang w:eastAsia="en-US"/>
        </w:rPr>
      </w:r>
      <w:r>
        <w:rPr>
          <w:lang w:eastAsia="en-US"/>
        </w:rPr>
      </w:r>
    </w:p>
    <w:p>
      <w:pPr>
        <w:pStyle w:val="655"/>
        <w:rPr>
          <w:szCs w:val="28"/>
        </w:rPr>
      </w:pPr>
      <w:r>
        <w:rPr>
          <w:szCs w:val="28"/>
        </w:rPr>
      </w:r>
      <w:r>
        <w:rPr>
          <w:szCs w:val="28"/>
        </w:rPr>
      </w:r>
    </w:p>
    <w:p>
      <w:pPr>
        <w:pStyle w:val="681"/>
        <w:ind w:left="0"/>
        <w:spacing w:after="0" w:line="240" w:lineRule="auto"/>
        <w:tabs>
          <w:tab w:val="left" w:pos="851" w:leader="none"/>
          <w:tab w:val="left" w:pos="993" w:leader="none"/>
        </w:tabs>
      </w:pPr>
      <w:r/>
      <w:r/>
    </w:p>
    <w:p>
      <w:pPr>
        <w:pStyle w:val="652"/>
        <w:jc w:val="both"/>
        <w:rPr>
          <w:sz w:val="28"/>
          <w:szCs w:val="28"/>
        </w:rPr>
      </w:pPr>
      <w:r>
        <w:rPr>
          <w:sz w:val="28"/>
          <w:szCs w:val="28"/>
        </w:rPr>
      </w:r>
      <w:r>
        <w:rPr>
          <w:sz w:val="28"/>
          <w:szCs w:val="28"/>
        </w:rPr>
      </w:r>
    </w:p>
    <w:p>
      <w:pPr>
        <w:pStyle w:val="652"/>
        <w:jc w:val="both"/>
        <w:rPr>
          <w:sz w:val="28"/>
          <w:szCs w:val="28"/>
        </w:rPr>
      </w:pPr>
      <w:r>
        <w:rPr>
          <w:sz w:val="28"/>
          <w:szCs w:val="28"/>
        </w:rPr>
      </w:r>
      <w:r>
        <w:rPr>
          <w:sz w:val="28"/>
          <w:szCs w:val="28"/>
        </w:rPr>
      </w:r>
    </w:p>
    <w:p>
      <w:pPr>
        <w:pStyle w:val="652"/>
        <w:ind w:firstLine="709"/>
        <w:jc w:val="center"/>
        <w:spacing w:line="312" w:lineRule="auto"/>
        <w:rPr>
          <w:b/>
          <w:sz w:val="28"/>
          <w:szCs w:val="28"/>
        </w:rPr>
      </w:pPr>
      <w:r>
        <w:rPr>
          <w:b/>
          <w:sz w:val="28"/>
          <w:szCs w:val="28"/>
        </w:rPr>
      </w:r>
      <w:r>
        <w:rPr>
          <w:b/>
          <w:sz w:val="28"/>
          <w:szCs w:val="28"/>
        </w:rPr>
      </w:r>
    </w:p>
    <w:p>
      <w:pPr>
        <w:pStyle w:val="652"/>
        <w:ind w:firstLine="709"/>
        <w:jc w:val="center"/>
        <w:spacing w:line="312" w:lineRule="auto"/>
        <w:rPr>
          <w:b/>
          <w:sz w:val="28"/>
          <w:szCs w:val="28"/>
        </w:rPr>
      </w:pPr>
      <w:r>
        <w:rPr>
          <w:b/>
          <w:sz w:val="28"/>
          <w:szCs w:val="28"/>
        </w:rPr>
      </w:r>
      <w:r>
        <w:rPr>
          <w:b/>
          <w:sz w:val="28"/>
          <w:szCs w:val="28"/>
        </w:rPr>
      </w:r>
    </w:p>
    <w:p>
      <w:pPr>
        <w:pStyle w:val="652"/>
        <w:ind w:firstLine="709"/>
        <w:jc w:val="center"/>
        <w:spacing w:line="312" w:lineRule="auto"/>
        <w:rPr>
          <w:b/>
          <w:sz w:val="28"/>
          <w:szCs w:val="28"/>
        </w:rPr>
      </w:pPr>
      <w:r>
        <w:rPr>
          <w:b/>
          <w:sz w:val="28"/>
          <w:szCs w:val="28"/>
        </w:rPr>
      </w:r>
      <w:r>
        <w:rPr>
          <w:b/>
          <w:sz w:val="28"/>
          <w:szCs w:val="28"/>
        </w:rPr>
      </w:r>
    </w:p>
    <w:p>
      <w:pPr>
        <w:pStyle w:val="652"/>
        <w:ind w:firstLine="709"/>
        <w:jc w:val="center"/>
        <w:spacing w:line="312" w:lineRule="auto"/>
        <w:rPr>
          <w:b/>
          <w:sz w:val="28"/>
          <w:szCs w:val="28"/>
        </w:rPr>
      </w:pPr>
      <w:r>
        <w:rPr>
          <w:b/>
          <w:sz w:val="28"/>
          <w:szCs w:val="28"/>
        </w:rPr>
      </w:r>
      <w:r>
        <w:rPr>
          <w:b/>
          <w:sz w:val="28"/>
          <w:szCs w:val="28"/>
        </w:rPr>
      </w:r>
    </w:p>
    <w:p>
      <w:pPr>
        <w:pStyle w:val="652"/>
        <w:ind w:firstLine="709"/>
        <w:jc w:val="center"/>
        <w:spacing w:line="312" w:lineRule="auto"/>
        <w:rPr>
          <w:b/>
          <w:sz w:val="28"/>
          <w:szCs w:val="28"/>
        </w:rPr>
      </w:pPr>
      <w:r>
        <w:rPr>
          <w:b/>
          <w:sz w:val="28"/>
          <w:szCs w:val="28"/>
        </w:rPr>
      </w:r>
      <w:r>
        <w:rPr>
          <w:b/>
          <w:sz w:val="28"/>
          <w:szCs w:val="28"/>
        </w:rPr>
      </w:r>
    </w:p>
    <w:p>
      <w:pPr>
        <w:pStyle w:val="652"/>
        <w:ind w:firstLine="709"/>
        <w:jc w:val="center"/>
        <w:spacing w:line="312" w:lineRule="auto"/>
        <w:rPr>
          <w:b/>
          <w:sz w:val="28"/>
          <w:szCs w:val="28"/>
        </w:rPr>
      </w:pPr>
      <w:r>
        <w:rPr>
          <w:b/>
          <w:sz w:val="28"/>
          <w:szCs w:val="28"/>
        </w:rPr>
        <w:t xml:space="preserve">Отчет Думы Иркутского района за 20</w:t>
      </w:r>
      <w:r>
        <w:rPr>
          <w:b/>
          <w:sz w:val="28"/>
          <w:szCs w:val="28"/>
        </w:rPr>
        <w:t xml:space="preserve">2</w:t>
      </w:r>
      <w:r>
        <w:rPr>
          <w:b/>
          <w:sz w:val="28"/>
          <w:szCs w:val="28"/>
        </w:rPr>
        <w:t xml:space="preserve">4</w:t>
      </w:r>
      <w:r>
        <w:rPr>
          <w:b/>
          <w:sz w:val="28"/>
          <w:szCs w:val="28"/>
        </w:rPr>
        <w:t xml:space="preserve"> год.</w:t>
      </w:r>
      <w:r>
        <w:rPr>
          <w:b/>
          <w:sz w:val="28"/>
          <w:szCs w:val="28"/>
        </w:rPr>
      </w:r>
    </w:p>
    <w:p>
      <w:pPr>
        <w:pStyle w:val="652"/>
        <w:ind w:firstLine="709"/>
        <w:jc w:val="center"/>
        <w:spacing w:line="312" w:lineRule="auto"/>
      </w:pPr>
      <w:r/>
      <w:r/>
    </w:p>
    <w:p>
      <w:pPr>
        <w:pStyle w:val="652"/>
        <w:ind w:firstLine="709"/>
        <w:jc w:val="both"/>
        <w:spacing w:line="312" w:lineRule="auto"/>
        <w:tabs>
          <w:tab w:val="left" w:pos="6663" w:leader="none"/>
        </w:tabs>
      </w:pPr>
      <w:r>
        <w:t xml:space="preserve">В соответствии с частью 2 статьи 32 Устава Иркутского районного муниципального образования </w:t>
      </w:r>
      <w:r>
        <w:t xml:space="preserve">Председатель Думы Иркутского района ежегодно представляет Думе Иркутского района отчет о результатах деятельности Думы Иркутского района за предыдущий год</w:t>
      </w:r>
      <w:r>
        <w:t xml:space="preserve">, в данном случае отчет о результатах работы Думы за 202</w:t>
      </w:r>
      <w:r>
        <w:t xml:space="preserve">4</w:t>
      </w:r>
      <w:r>
        <w:t xml:space="preserve"> год. </w:t>
      </w:r>
      <w:r/>
    </w:p>
    <w:p>
      <w:pPr>
        <w:pStyle w:val="660"/>
        <w:ind w:left="0" w:firstLine="709"/>
        <w:jc w:val="both"/>
        <w:spacing w:line="312" w:lineRule="auto"/>
      </w:pPr>
      <w:r>
        <w:rPr>
          <w:shd w:val="clear" w:color="auto" w:fill="ffffff"/>
        </w:rPr>
        <w:t xml:space="preserve">Согласно требованиям Федерального </w:t>
      </w:r>
      <w:r>
        <w:rPr>
          <w:shd w:val="clear" w:color="auto" w:fill="ffffff"/>
        </w:rPr>
        <w:t xml:space="preserve">законодательства</w:t>
      </w:r>
      <w:r>
        <w:rPr>
          <w:shd w:val="clear" w:color="auto" w:fill="ffffff"/>
        </w:rPr>
        <w:t xml:space="preserve">, к полномочиям представительного органа отнесены все основные вопросы, связанные с деятельностью муниципального образования: принятие основного документа муницип</w:t>
      </w:r>
      <w:r>
        <w:rPr>
          <w:shd w:val="clear" w:color="auto" w:fill="ffffff"/>
        </w:rPr>
        <w:t xml:space="preserve">ального образования - У</w:t>
      </w:r>
      <w:r>
        <w:rPr>
          <w:shd w:val="clear" w:color="auto" w:fill="ffffff"/>
        </w:rPr>
        <w:t xml:space="preserve">става муниципального образования; принятие нормативного акта о местном бюджете; порядок управления и распоряжения муниципальной собственностью; утверждение планов и программ развития муниципального образования. Кроме</w:t>
      </w:r>
      <w:r>
        <w:rPr>
          <w:shd w:val="clear" w:color="auto" w:fill="ffffff"/>
        </w:rPr>
        <w:t xml:space="preserve"> того, Федеральный закон закрепляет за представительным органом исключительное право на осуществление контроля за исполнением органами муниципального образования и должными лицами муниципального образования полномочий по решению вопросов местного значения.</w:t>
      </w:r>
      <w:r>
        <w:t xml:space="preserve"> </w:t>
      </w:r>
      <w:r/>
    </w:p>
    <w:p>
      <w:pPr>
        <w:pStyle w:val="652"/>
        <w:ind w:firstLine="709"/>
        <w:jc w:val="both"/>
        <w:spacing w:line="312" w:lineRule="auto"/>
        <w:rPr>
          <w:color w:val="000000"/>
          <w:szCs w:val="28"/>
        </w:rPr>
      </w:pPr>
      <w:r>
        <w:rPr>
          <w:color w:val="000000"/>
          <w:szCs w:val="28"/>
        </w:rPr>
        <w:t xml:space="preserve">Основными п</w:t>
      </w:r>
      <w:r>
        <w:rPr>
          <w:color w:val="000000"/>
          <w:szCs w:val="28"/>
        </w:rPr>
        <w:t xml:space="preserve">риоритетами в работе Думы</w:t>
      </w:r>
      <w:r>
        <w:rPr>
          <w:color w:val="000000"/>
          <w:szCs w:val="28"/>
        </w:rPr>
        <w:t xml:space="preserve">, </w:t>
      </w:r>
      <w:r>
        <w:rPr>
          <w:color w:val="000000"/>
          <w:szCs w:val="28"/>
        </w:rPr>
        <w:t xml:space="preserve">в 2024 году </w:t>
      </w:r>
      <w:r>
        <w:rPr>
          <w:color w:val="000000"/>
          <w:szCs w:val="28"/>
        </w:rPr>
        <w:t xml:space="preserve">являются следующие вопросы</w:t>
      </w:r>
      <w:r>
        <w:rPr>
          <w:color w:val="000000"/>
          <w:szCs w:val="28"/>
        </w:rPr>
        <w:t xml:space="preserve">:</w:t>
      </w:r>
      <w:r>
        <w:rPr>
          <w:color w:val="000000"/>
          <w:szCs w:val="28"/>
        </w:rPr>
      </w:r>
      <w:r>
        <w:rPr>
          <w:color w:val="000000"/>
          <w:szCs w:val="28"/>
        </w:rPr>
      </w:r>
    </w:p>
    <w:p>
      <w:pPr>
        <w:pStyle w:val="652"/>
        <w:ind w:firstLine="709"/>
        <w:jc w:val="both"/>
        <w:spacing w:line="312" w:lineRule="auto"/>
        <w:rPr>
          <w:color w:val="000000"/>
          <w:szCs w:val="28"/>
        </w:rPr>
      </w:pPr>
      <w:r>
        <w:rPr>
          <w:color w:val="000000"/>
          <w:szCs w:val="28"/>
        </w:rPr>
        <w:t xml:space="preserve">- принятие и контроль за целевым и эффективным исполнением бюджета;</w:t>
      </w:r>
      <w:r>
        <w:rPr>
          <w:color w:val="000000"/>
          <w:szCs w:val="28"/>
        </w:rPr>
        <w:t xml:space="preserve"> </w:t>
      </w:r>
      <w:r>
        <w:rPr>
          <w:color w:val="000000"/>
          <w:szCs w:val="28"/>
        </w:rPr>
      </w:r>
      <w:r>
        <w:rPr>
          <w:color w:val="000000"/>
          <w:szCs w:val="28"/>
        </w:rPr>
      </w:r>
    </w:p>
    <w:p>
      <w:pPr>
        <w:pStyle w:val="652"/>
        <w:ind w:firstLine="709"/>
        <w:jc w:val="both"/>
        <w:spacing w:line="312" w:lineRule="auto"/>
        <w:rPr>
          <w:color w:val="000000"/>
          <w:szCs w:val="28"/>
        </w:rPr>
      </w:pPr>
      <w:r>
        <w:rPr>
          <w:color w:val="000000"/>
          <w:szCs w:val="28"/>
        </w:rPr>
        <w:t xml:space="preserve">- активная работа с </w:t>
      </w:r>
      <w:r>
        <w:rPr>
          <w:color w:val="000000"/>
          <w:szCs w:val="28"/>
        </w:rPr>
        <w:t xml:space="preserve">избирателями </w:t>
      </w:r>
      <w:r>
        <w:rPr>
          <w:szCs w:val="28"/>
        </w:rPr>
        <w:t xml:space="preserve">через взаимодействие в поселениях</w:t>
      </w:r>
      <w:r>
        <w:rPr>
          <w:color w:val="000000"/>
          <w:szCs w:val="28"/>
        </w:rPr>
        <w:t xml:space="preserve">, организация личного приема граждан по </w:t>
      </w:r>
      <w:r>
        <w:rPr>
          <w:color w:val="000000"/>
          <w:szCs w:val="28"/>
        </w:rPr>
        <w:t xml:space="preserve">графику,</w:t>
      </w:r>
      <w:r>
        <w:rPr>
          <w:color w:val="000000"/>
          <w:szCs w:val="28"/>
        </w:rPr>
        <w:t xml:space="preserve"> размещенному на официальном сайте Иркутского района</w:t>
      </w:r>
      <w:r>
        <w:rPr>
          <w:color w:val="000000"/>
          <w:szCs w:val="28"/>
        </w:rPr>
        <w:t xml:space="preserve">, реализация программ и планов развития муниципалитетов;</w:t>
      </w:r>
      <w:r>
        <w:rPr>
          <w:color w:val="000000"/>
          <w:szCs w:val="28"/>
        </w:rPr>
      </w:r>
    </w:p>
    <w:p>
      <w:pPr>
        <w:pStyle w:val="652"/>
        <w:ind w:firstLine="709"/>
        <w:jc w:val="both"/>
        <w:spacing w:line="312" w:lineRule="auto"/>
        <w:shd w:val="clear" w:color="auto" w:fill="ffffff"/>
        <w:rPr>
          <w:color w:val="000000"/>
          <w:szCs w:val="28"/>
        </w:rPr>
      </w:pPr>
      <w:r>
        <w:rPr>
          <w:color w:val="000000"/>
          <w:szCs w:val="28"/>
        </w:rPr>
        <w:t xml:space="preserve">- регулярное </w:t>
      </w:r>
      <w:r>
        <w:rPr>
          <w:color w:val="000000"/>
          <w:szCs w:val="28"/>
        </w:rPr>
        <w:t xml:space="preserve">рассмотрение приоритетных вопросов жизнедеятельности района</w:t>
      </w:r>
      <w:r>
        <w:rPr>
          <w:color w:val="000000"/>
          <w:szCs w:val="28"/>
        </w:rPr>
        <w:t xml:space="preserve"> </w:t>
      </w:r>
      <w:r>
        <w:rPr>
          <w:color w:val="000000"/>
          <w:szCs w:val="28"/>
        </w:rPr>
        <w:t xml:space="preserve">и осуществлени</w:t>
      </w:r>
      <w:r>
        <w:rPr>
          <w:color w:val="000000"/>
          <w:szCs w:val="28"/>
        </w:rPr>
        <w:t xml:space="preserve">е контроля за ходом реализации принятых Думой </w:t>
      </w:r>
      <w:r>
        <w:rPr>
          <w:color w:val="000000"/>
          <w:szCs w:val="28"/>
        </w:rPr>
        <w:t xml:space="preserve">решен</w:t>
      </w:r>
      <w:r>
        <w:rPr>
          <w:color w:val="000000"/>
          <w:szCs w:val="28"/>
        </w:rPr>
        <w:t xml:space="preserve">ий на заседаниях постоянных комиссий;</w:t>
      </w:r>
      <w:r>
        <w:rPr>
          <w:color w:val="000000"/>
          <w:szCs w:val="28"/>
        </w:rPr>
      </w:r>
      <w:r>
        <w:rPr>
          <w:color w:val="000000"/>
          <w:szCs w:val="28"/>
        </w:rPr>
      </w:r>
    </w:p>
    <w:p>
      <w:pPr>
        <w:pStyle w:val="652"/>
        <w:ind w:firstLine="709"/>
        <w:jc w:val="both"/>
        <w:spacing w:line="312" w:lineRule="auto"/>
        <w:shd w:val="clear" w:color="auto" w:fill="ffffff"/>
        <w:rPr>
          <w:color w:val="000000"/>
          <w:szCs w:val="28"/>
        </w:rPr>
      </w:pPr>
      <w:r>
        <w:rPr>
          <w:color w:val="000000"/>
          <w:szCs w:val="28"/>
        </w:rPr>
        <w:t xml:space="preserve">- </w:t>
      </w:r>
      <w:r>
        <w:rPr>
          <w:color w:val="000000"/>
          <w:szCs w:val="28"/>
        </w:rPr>
        <w:t xml:space="preserve">контроль за ходом строительства, проведения текущих и капитальных ремонтов объектов социальной сферы и объектов жилищно-коммунальной инфраструктуры</w:t>
      </w:r>
      <w:r>
        <w:rPr>
          <w:color w:val="000000"/>
          <w:szCs w:val="28"/>
        </w:rPr>
        <w:t xml:space="preserve">.</w:t>
      </w:r>
      <w:r>
        <w:rPr>
          <w:color w:val="000000"/>
          <w:szCs w:val="28"/>
        </w:rPr>
      </w:r>
      <w:r>
        <w:rPr>
          <w:color w:val="000000"/>
          <w:szCs w:val="28"/>
        </w:rPr>
      </w:r>
    </w:p>
    <w:p>
      <w:pPr>
        <w:pStyle w:val="652"/>
        <w:ind w:right="284" w:firstLine="703"/>
        <w:jc w:val="both"/>
        <w:spacing w:line="312" w:lineRule="auto"/>
      </w:pPr>
      <w:r>
        <w:t xml:space="preserve">В 2024 году произошло ряд </w:t>
      </w:r>
      <w:r>
        <w:t xml:space="preserve">событий, которые необходимо </w:t>
      </w:r>
      <w:r>
        <w:t xml:space="preserve">отметить особо</w:t>
      </w:r>
      <w:r>
        <w:t xml:space="preserve">.</w:t>
      </w:r>
      <w:r/>
    </w:p>
    <w:p>
      <w:pPr>
        <w:pStyle w:val="652"/>
        <w:ind w:right="284" w:firstLine="709"/>
        <w:jc w:val="both"/>
        <w:spacing w:line="312" w:lineRule="auto"/>
      </w:pPr>
      <w:r>
        <w:t xml:space="preserve">20</w:t>
      </w:r>
      <w:r>
        <w:t xml:space="preserve"> а</w:t>
      </w:r>
      <w:r>
        <w:t xml:space="preserve">прел</w:t>
      </w:r>
      <w:r>
        <w:t xml:space="preserve">я</w:t>
      </w:r>
      <w:r>
        <w:t xml:space="preserve"> 2024 года </w:t>
      </w:r>
      <w:r>
        <w:t xml:space="preserve">скоропостижно скончался Председатель Думы Иркутского района Пётр Николаевич  Новосельцев. Это огромная утрата не только для Иркутского района, но и для всей </w:t>
      </w:r>
      <w:r>
        <w:t xml:space="preserve">Иркутской </w:t>
      </w:r>
      <w:r>
        <w:t xml:space="preserve">области.</w:t>
      </w:r>
      <w:r/>
    </w:p>
    <w:p>
      <w:pPr>
        <w:pStyle w:val="652"/>
        <w:ind w:right="284" w:firstLine="703"/>
        <w:jc w:val="both"/>
        <w:spacing w:line="312" w:lineRule="auto"/>
      </w:pPr>
      <w:r>
        <w:t xml:space="preserve">На 63-м заседании Думы 25 апреля 2024 года состоялись внеочередные выборы Председателя Думы Иркутского района</w:t>
      </w:r>
      <w:r>
        <w:t xml:space="preserve">,</w:t>
      </w:r>
      <w:r>
        <w:t xml:space="preserve"> им был избран </w:t>
      </w:r>
      <w:r>
        <w:t xml:space="preserve">д</w:t>
      </w:r>
      <w:r>
        <w:t xml:space="preserve">епутат Алексей Георгиевич Панько. До этого он возглавлял в Думе постоянную комиссию по Уставу, регламенту, депутатской деятельности, информационной политике и связям с общественностью. </w:t>
      </w:r>
      <w:r/>
    </w:p>
    <w:p>
      <w:pPr>
        <w:pStyle w:val="652"/>
        <w:ind w:right="284" w:firstLine="703"/>
        <w:jc w:val="both"/>
        <w:spacing w:line="312" w:lineRule="auto"/>
        <w:rPr>
          <w:szCs w:val="32"/>
        </w:rPr>
      </w:pPr>
      <w:r>
        <w:t xml:space="preserve">Также </w:t>
      </w:r>
      <w:r>
        <w:t xml:space="preserve">в 2024</w:t>
      </w:r>
      <w:r>
        <w:t xml:space="preserve"> </w:t>
      </w:r>
      <w:r>
        <w:t xml:space="preserve">было принято</w:t>
      </w:r>
      <w:r>
        <w:t xml:space="preserve"> решени</w:t>
      </w:r>
      <w:r>
        <w:t xml:space="preserve">е</w:t>
      </w:r>
      <w:r>
        <w:t xml:space="preserve"> об </w:t>
      </w:r>
      <w:r>
        <w:rPr>
          <w:szCs w:val="32"/>
        </w:rPr>
        <w:t xml:space="preserve">объединени</w:t>
      </w:r>
      <w:r>
        <w:rPr>
          <w:szCs w:val="32"/>
        </w:rPr>
        <w:t xml:space="preserve">и</w:t>
      </w:r>
      <w:r>
        <w:rPr>
          <w:szCs w:val="32"/>
        </w:rPr>
        <w:t xml:space="preserve"> всех поселений, входящих в состав Иркутского районного муниципального образования Иркутской области,</w:t>
      </w:r>
      <w:r>
        <w:rPr>
          <w:spacing w:val="80"/>
          <w:szCs w:val="32"/>
        </w:rPr>
        <w:t xml:space="preserve"> </w:t>
      </w:r>
      <w:r>
        <w:rPr>
          <w:szCs w:val="32"/>
        </w:rPr>
        <w:t xml:space="preserve">с</w:t>
      </w:r>
      <w:r>
        <w:rPr>
          <w:spacing w:val="75"/>
          <w:szCs w:val="32"/>
        </w:rPr>
        <w:t xml:space="preserve"> </w:t>
      </w:r>
      <w:r>
        <w:rPr>
          <w:szCs w:val="32"/>
        </w:rPr>
        <w:t xml:space="preserve">созданием</w:t>
      </w:r>
      <w:r>
        <w:rPr>
          <w:spacing w:val="80"/>
          <w:szCs w:val="32"/>
        </w:rPr>
        <w:t xml:space="preserve"> </w:t>
      </w:r>
      <w:r>
        <w:rPr>
          <w:szCs w:val="32"/>
        </w:rPr>
        <w:t xml:space="preserve">вновь образованного муниципального образования, наделяемого статусом муниципального округа -</w:t>
      </w:r>
      <w:r>
        <w:rPr>
          <w:spacing w:val="40"/>
          <w:szCs w:val="32"/>
        </w:rPr>
        <w:t xml:space="preserve"> </w:t>
      </w:r>
      <w:r>
        <w:rPr>
          <w:szCs w:val="32"/>
        </w:rPr>
        <w:t xml:space="preserve">Иркутского муниципального округа Иркутской области с административным центром в городе </w:t>
      </w:r>
      <w:r>
        <w:rPr>
          <w:color w:val="000000"/>
          <w:szCs w:val="32"/>
        </w:rPr>
        <w:t xml:space="preserve">Иркутске.</w:t>
      </w:r>
      <w:r>
        <w:rPr>
          <w:sz w:val="20"/>
        </w:rPr>
        <w:t xml:space="preserve"> </w:t>
      </w:r>
      <w:r>
        <w:rPr>
          <w:szCs w:val="32"/>
        </w:rPr>
        <w:t xml:space="preserve">На заседаниях Думы</w:t>
      </w:r>
      <w:r>
        <w:rPr>
          <w:spacing w:val="40"/>
          <w:szCs w:val="32"/>
        </w:rPr>
        <w:t xml:space="preserve"> </w:t>
      </w:r>
      <w:r>
        <w:rPr>
          <w:szCs w:val="32"/>
        </w:rPr>
        <w:t xml:space="preserve">Иркутского районного муниципального образования и двадцати Дум поселений за исключением Думы Никольского МО Иркутского района, приняты решения о выражении представительными</w:t>
      </w:r>
      <w:r>
        <w:rPr>
          <w:spacing w:val="40"/>
          <w:szCs w:val="32"/>
        </w:rPr>
        <w:t xml:space="preserve"> </w:t>
      </w:r>
      <w:r>
        <w:rPr>
          <w:szCs w:val="32"/>
        </w:rPr>
        <w:t xml:space="preserve">органами</w:t>
      </w:r>
      <w:r>
        <w:rPr>
          <w:spacing w:val="40"/>
          <w:szCs w:val="32"/>
        </w:rPr>
        <w:t xml:space="preserve"> </w:t>
      </w:r>
      <w:r>
        <w:rPr>
          <w:szCs w:val="32"/>
        </w:rPr>
        <w:t xml:space="preserve">муниципальных</w:t>
      </w:r>
      <w:r>
        <w:rPr>
          <w:spacing w:val="40"/>
          <w:szCs w:val="32"/>
        </w:rPr>
        <w:t xml:space="preserve"> </w:t>
      </w:r>
      <w:r>
        <w:rPr>
          <w:szCs w:val="32"/>
        </w:rPr>
        <w:t xml:space="preserve">образований</w:t>
      </w:r>
      <w:r>
        <w:rPr>
          <w:spacing w:val="40"/>
          <w:szCs w:val="32"/>
        </w:rPr>
        <w:t xml:space="preserve"> </w:t>
      </w:r>
      <w:r>
        <w:rPr>
          <w:szCs w:val="32"/>
        </w:rPr>
        <w:t xml:space="preserve">согласия</w:t>
      </w:r>
      <w:r>
        <w:rPr>
          <w:spacing w:val="40"/>
          <w:szCs w:val="32"/>
        </w:rPr>
        <w:t xml:space="preserve"> </w:t>
      </w:r>
      <w:r>
        <w:rPr>
          <w:szCs w:val="32"/>
        </w:rPr>
        <w:t xml:space="preserve">населения на объединение муниципальных образований, создание вновь образованного муниципального образования -</w:t>
      </w:r>
      <w:r>
        <w:rPr>
          <w:spacing w:val="40"/>
          <w:szCs w:val="32"/>
        </w:rPr>
        <w:t xml:space="preserve"> </w:t>
      </w:r>
      <w:r>
        <w:rPr>
          <w:szCs w:val="32"/>
        </w:rPr>
        <w:t xml:space="preserve">Иркутского муниципального округа Иркутской области.</w:t>
      </w:r>
      <w:r>
        <w:rPr>
          <w:szCs w:val="32"/>
        </w:rPr>
        <w:t xml:space="preserve"> </w:t>
      </w:r>
      <w:r>
        <w:rPr>
          <w:szCs w:val="32"/>
        </w:rPr>
      </w:r>
    </w:p>
    <w:p>
      <w:pPr>
        <w:pStyle w:val="652"/>
        <w:ind w:firstLine="709"/>
        <w:jc w:val="both"/>
        <w:spacing w:line="312" w:lineRule="auto"/>
        <w:rPr>
          <w:color w:val="000000"/>
          <w:szCs w:val="28"/>
        </w:rPr>
      </w:pPr>
      <w:r>
        <w:rPr>
          <w:color w:val="000000"/>
          <w:szCs w:val="28"/>
        </w:rPr>
        <w:t xml:space="preserve">Дума</w:t>
      </w:r>
      <w:r>
        <w:rPr>
          <w:color w:val="000000"/>
          <w:szCs w:val="28"/>
        </w:rPr>
        <w:t xml:space="preserve"> Иркутского района</w:t>
      </w:r>
      <w:r>
        <w:rPr>
          <w:color w:val="000000"/>
          <w:szCs w:val="28"/>
        </w:rPr>
        <w:t xml:space="preserve"> решает наиболее сложные и важные вопросы </w:t>
      </w:r>
      <w:r>
        <w:rPr>
          <w:color w:val="000000"/>
          <w:szCs w:val="28"/>
        </w:rPr>
        <w:t xml:space="preserve">Иркутского </w:t>
      </w:r>
      <w:r>
        <w:rPr>
          <w:color w:val="000000"/>
          <w:szCs w:val="28"/>
        </w:rPr>
        <w:t xml:space="preserve">района</w:t>
      </w:r>
      <w:r>
        <w:rPr>
          <w:color w:val="000000"/>
          <w:szCs w:val="28"/>
        </w:rPr>
        <w:t xml:space="preserve"> во </w:t>
      </w:r>
      <w:r>
        <w:rPr>
          <w:color w:val="000000"/>
          <w:szCs w:val="28"/>
        </w:rPr>
        <w:t xml:space="preserve">взаимодействии с администрацией</w:t>
      </w:r>
      <w:r>
        <w:rPr>
          <w:color w:val="000000"/>
          <w:szCs w:val="28"/>
        </w:rPr>
        <w:t xml:space="preserve"> района, органами местного самоуправления поселений, в случае необходимости</w:t>
      </w:r>
      <w:r>
        <w:rPr>
          <w:color w:val="000000"/>
          <w:szCs w:val="28"/>
        </w:rPr>
        <w:t xml:space="preserve">,</w:t>
      </w:r>
      <w:r>
        <w:rPr>
          <w:color w:val="000000"/>
          <w:szCs w:val="28"/>
        </w:rPr>
        <w:t xml:space="preserve"> привлекая представителей Правительства и Законодательного Собрания Иркутской области, представителей правоохранительных, контрольных органов</w:t>
      </w:r>
      <w:r>
        <w:rPr>
          <w:color w:val="000000"/>
          <w:szCs w:val="28"/>
        </w:rPr>
        <w:t xml:space="preserve">, организаций осуществляющих деятельность на территории Иркутского района</w:t>
      </w:r>
      <w:r>
        <w:rPr>
          <w:color w:val="000000"/>
          <w:szCs w:val="28"/>
        </w:rPr>
        <w:t xml:space="preserve">.</w:t>
      </w:r>
      <w:r>
        <w:rPr>
          <w:color w:val="000000"/>
          <w:szCs w:val="28"/>
        </w:rPr>
        <w:t xml:space="preserve"> </w:t>
      </w:r>
      <w:r>
        <w:rPr>
          <w:color w:val="000000"/>
          <w:szCs w:val="28"/>
        </w:rPr>
      </w:r>
      <w:r>
        <w:rPr>
          <w:color w:val="000000"/>
          <w:szCs w:val="28"/>
        </w:rPr>
      </w:r>
    </w:p>
    <w:p>
      <w:pPr>
        <w:pStyle w:val="652"/>
        <w:ind w:firstLine="709"/>
        <w:jc w:val="both"/>
        <w:spacing w:line="312" w:lineRule="auto"/>
        <w:rPr>
          <w:color w:val="000000"/>
          <w:szCs w:val="28"/>
        </w:rPr>
      </w:pPr>
      <w:r>
        <w:rPr>
          <w:color w:val="000000"/>
          <w:szCs w:val="28"/>
        </w:rPr>
        <w:t xml:space="preserve">В соответствии с Регламентом Думы Иркутского районного муниципального образования о</w:t>
      </w:r>
      <w:r>
        <w:rPr>
          <w:color w:val="000000"/>
          <w:szCs w:val="28"/>
        </w:rPr>
        <w:t xml:space="preserve">сновными  формами деятельности </w:t>
      </w:r>
      <w:r>
        <w:rPr>
          <w:color w:val="000000"/>
          <w:szCs w:val="28"/>
        </w:rPr>
        <w:t xml:space="preserve">представительного органа</w:t>
      </w:r>
      <w:r>
        <w:rPr>
          <w:color w:val="000000"/>
          <w:szCs w:val="28"/>
        </w:rPr>
        <w:t xml:space="preserve">,</w:t>
      </w:r>
      <w:r>
        <w:rPr>
          <w:color w:val="000000"/>
          <w:szCs w:val="28"/>
        </w:rPr>
        <w:t xml:space="preserve"> как коллегиального органа</w:t>
      </w:r>
      <w:r>
        <w:rPr>
          <w:color w:val="000000"/>
          <w:szCs w:val="28"/>
        </w:rPr>
        <w:t xml:space="preserve">,</w:t>
      </w:r>
      <w:r>
        <w:rPr>
          <w:color w:val="000000"/>
          <w:szCs w:val="28"/>
        </w:rPr>
        <w:t xml:space="preserve"> являются: заседание Думы, депутатские слушания,</w:t>
      </w:r>
      <w:r>
        <w:rPr>
          <w:color w:val="000000"/>
          <w:szCs w:val="28"/>
        </w:rPr>
        <w:t xml:space="preserve"> заседания Круглых столов,</w:t>
      </w:r>
      <w:r>
        <w:rPr>
          <w:color w:val="000000"/>
          <w:szCs w:val="28"/>
        </w:rPr>
        <w:t xml:space="preserve"> работа постоянных комиссий. </w:t>
      </w:r>
      <w:r>
        <w:rPr>
          <w:color w:val="000000"/>
          <w:szCs w:val="28"/>
        </w:rPr>
      </w:r>
    </w:p>
    <w:p>
      <w:pPr>
        <w:pStyle w:val="652"/>
        <w:ind w:firstLine="709"/>
        <w:jc w:val="both"/>
        <w:spacing w:line="312" w:lineRule="auto"/>
        <w:shd w:val="clear" w:color="auto" w:fill="ffffff"/>
        <w:rPr>
          <w:szCs w:val="28"/>
        </w:rPr>
      </w:pPr>
      <w:r>
        <w:rPr>
          <w:color w:val="000000"/>
          <w:szCs w:val="28"/>
        </w:rPr>
        <w:t xml:space="preserve">В 20</w:t>
      </w:r>
      <w:r>
        <w:rPr>
          <w:color w:val="000000"/>
          <w:szCs w:val="28"/>
        </w:rPr>
        <w:t xml:space="preserve">2</w:t>
      </w:r>
      <w:r>
        <w:rPr>
          <w:color w:val="000000"/>
          <w:szCs w:val="28"/>
        </w:rPr>
        <w:t xml:space="preserve">4</w:t>
      </w:r>
      <w:r>
        <w:rPr>
          <w:color w:val="000000"/>
          <w:szCs w:val="28"/>
        </w:rPr>
        <w:t xml:space="preserve"> году состоялось </w:t>
      </w:r>
      <w:r>
        <w:rPr>
          <w:color w:val="000000"/>
          <w:szCs w:val="28"/>
        </w:rPr>
        <w:t xml:space="preserve">1</w:t>
      </w:r>
      <w:r>
        <w:rPr>
          <w:color w:val="000000"/>
          <w:szCs w:val="28"/>
        </w:rPr>
        <w:t xml:space="preserve">6</w:t>
      </w:r>
      <w:r>
        <w:rPr>
          <w:color w:val="000000"/>
          <w:szCs w:val="28"/>
        </w:rPr>
        <w:t xml:space="preserve"> заседаний Думы </w:t>
      </w:r>
      <w:r>
        <w:rPr>
          <w:color w:val="000000"/>
          <w:szCs w:val="28"/>
        </w:rPr>
        <w:t xml:space="preserve">Иркутского района</w:t>
      </w:r>
      <w:r>
        <w:rPr>
          <w:color w:val="000000"/>
          <w:szCs w:val="28"/>
        </w:rPr>
        <w:t xml:space="preserve">. В ходе заседаний было принято </w:t>
      </w:r>
      <w:r>
        <w:rPr>
          <w:color w:val="000000"/>
          <w:szCs w:val="28"/>
        </w:rPr>
        <w:t xml:space="preserve">114</w:t>
      </w:r>
      <w:r>
        <w:rPr>
          <w:color w:val="000000"/>
          <w:szCs w:val="28"/>
        </w:rPr>
        <w:t xml:space="preserve"> </w:t>
      </w:r>
      <w:r>
        <w:rPr>
          <w:color w:val="000000"/>
          <w:szCs w:val="28"/>
        </w:rPr>
        <w:t xml:space="preserve">решени</w:t>
      </w:r>
      <w:r>
        <w:rPr>
          <w:color w:val="000000"/>
          <w:szCs w:val="28"/>
        </w:rPr>
        <w:t xml:space="preserve">й</w:t>
      </w:r>
      <w:r>
        <w:rPr>
          <w:color w:val="000000"/>
          <w:szCs w:val="28"/>
        </w:rPr>
        <w:t xml:space="preserve">.</w:t>
      </w:r>
      <w:r>
        <w:rPr>
          <w:szCs w:val="28"/>
        </w:rPr>
      </w:r>
      <w:r>
        <w:rPr>
          <w:szCs w:val="28"/>
        </w:rPr>
      </w:r>
    </w:p>
    <w:p>
      <w:pPr>
        <w:pStyle w:val="652"/>
        <w:ind w:firstLine="709"/>
        <w:jc w:val="both"/>
        <w:spacing w:line="312" w:lineRule="auto"/>
        <w:rPr>
          <w:bCs/>
        </w:rPr>
      </w:pPr>
      <w:r>
        <w:rPr>
          <w:bCs/>
        </w:rPr>
        <w:t xml:space="preserve">В</w:t>
      </w:r>
      <w:r>
        <w:rPr>
          <w:bCs/>
        </w:rPr>
        <w:t xml:space="preserve"> целях</w:t>
      </w:r>
      <w:r>
        <w:rPr>
          <w:bCs/>
        </w:rPr>
        <w:t xml:space="preserve"> </w:t>
      </w:r>
      <w:r>
        <w:rPr>
          <w:bCs/>
        </w:rPr>
        <w:t xml:space="preserve">наиболее эффективного</w:t>
      </w:r>
      <w:r>
        <w:rPr>
          <w:bCs/>
        </w:rPr>
        <w:t xml:space="preserve"> и рационального</w:t>
      </w:r>
      <w:r>
        <w:rPr>
          <w:bCs/>
        </w:rPr>
        <w:t xml:space="preserve"> использования бюджетных средств </w:t>
      </w:r>
      <w:r>
        <w:rPr>
          <w:bCs/>
        </w:rPr>
        <w:t xml:space="preserve">в </w:t>
      </w:r>
      <w:r>
        <w:rPr>
          <w:bCs/>
        </w:rPr>
        <w:t xml:space="preserve">20</w:t>
      </w:r>
      <w:r>
        <w:rPr>
          <w:bCs/>
        </w:rPr>
        <w:t xml:space="preserve">2</w:t>
      </w:r>
      <w:r>
        <w:rPr>
          <w:bCs/>
        </w:rPr>
        <w:t xml:space="preserve">4</w:t>
      </w:r>
      <w:r>
        <w:rPr>
          <w:bCs/>
        </w:rPr>
        <w:t xml:space="preserve"> году в решение Думы </w:t>
      </w:r>
      <w:r>
        <w:rPr>
          <w:bCs/>
        </w:rPr>
        <w:t xml:space="preserve">Иркутского района</w:t>
      </w:r>
      <w:r>
        <w:rPr>
          <w:bCs/>
        </w:rPr>
        <w:t xml:space="preserve"> </w:t>
      </w:r>
      <w:r>
        <w:rPr>
          <w:spacing w:val="2"/>
        </w:rPr>
        <w:t xml:space="preserve">«О районном бюджете на 202</w:t>
      </w:r>
      <w:r>
        <w:rPr>
          <w:spacing w:val="2"/>
        </w:rPr>
        <w:t xml:space="preserve">4</w:t>
      </w:r>
      <w:r>
        <w:rPr>
          <w:spacing w:val="2"/>
        </w:rPr>
        <w:t xml:space="preserve"> год и на плановый период 202</w:t>
      </w:r>
      <w:r>
        <w:rPr>
          <w:spacing w:val="2"/>
        </w:rPr>
        <w:t xml:space="preserve">5</w:t>
      </w:r>
      <w:r>
        <w:rPr>
          <w:spacing w:val="2"/>
        </w:rPr>
        <w:t xml:space="preserve"> и 202</w:t>
      </w:r>
      <w:r>
        <w:rPr>
          <w:spacing w:val="2"/>
        </w:rPr>
        <w:t xml:space="preserve">6</w:t>
      </w:r>
      <w:r>
        <w:rPr>
          <w:spacing w:val="2"/>
        </w:rPr>
        <w:t xml:space="preserve"> годов»</w:t>
      </w:r>
      <w:r>
        <w:rPr>
          <w:bCs/>
        </w:rPr>
        <w:t xml:space="preserve"> </w:t>
      </w:r>
      <w:r>
        <w:rPr>
          <w:bCs/>
        </w:rPr>
        <w:t xml:space="preserve">5</w:t>
      </w:r>
      <w:r>
        <w:rPr>
          <w:bCs/>
        </w:rPr>
        <w:t xml:space="preserve"> </w:t>
      </w:r>
      <w:r>
        <w:rPr>
          <w:bCs/>
        </w:rPr>
        <w:t xml:space="preserve">раз вносились корректировки.</w:t>
      </w:r>
      <w:r>
        <w:rPr>
          <w:bCs/>
        </w:rPr>
        <w:t xml:space="preserve"> </w:t>
      </w:r>
      <w:r>
        <w:rPr>
          <w:bCs/>
        </w:rPr>
        <w:t xml:space="preserve">Что свидетельствует о качественном планировании поступления доходов и осуществления расходов бюджетных средств Иркутского района.</w:t>
      </w:r>
      <w:r>
        <w:rPr>
          <w:bCs/>
        </w:rPr>
      </w:r>
      <w:r>
        <w:rPr>
          <w:bCs/>
        </w:rPr>
      </w:r>
    </w:p>
    <w:p>
      <w:pPr>
        <w:pStyle w:val="652"/>
        <w:ind w:firstLine="709"/>
        <w:jc w:val="both"/>
        <w:spacing w:line="312" w:lineRule="auto"/>
      </w:pPr>
      <w:r>
        <w:t xml:space="preserve">Дума Иркутского районного муниципального образования осуществляет свою деятельность в тесном сотрудничестве с Прокуратурой Иркутского района. </w:t>
      </w:r>
      <w:r>
        <w:t xml:space="preserve">П</w:t>
      </w:r>
      <w:r>
        <w:t xml:space="preserve">роекты нормативных правовых актов планируемых к принятию Думой заблаговременно направляются в Прокуратуру Иркутского района для их рассмотрения и дачи соответствующего заключения о соответствии либо несоответствии проектов действующему законодат</w:t>
      </w:r>
      <w:r>
        <w:t xml:space="preserve">ельству. На заседание Думы Иркутского района приглашается представитель прокуратуры, который может выступить по любому вопросу повестки заседания. В отчетном периоде замечаний по направленным в прокуратуру проектам нормативных правовых актов не поступало. </w:t>
      </w:r>
      <w:r/>
    </w:p>
    <w:p>
      <w:pPr>
        <w:pStyle w:val="652"/>
        <w:ind w:firstLine="709"/>
        <w:jc w:val="both"/>
        <w:spacing w:line="312" w:lineRule="auto"/>
      </w:pPr>
      <w:r>
        <w:t xml:space="preserve">21 июня 2024</w:t>
      </w:r>
      <w:r>
        <w:t xml:space="preserve"> г</w:t>
      </w:r>
      <w:r>
        <w:t xml:space="preserve">ода</w:t>
      </w:r>
      <w:r>
        <w:t xml:space="preserve"> по инициативе Думы Иркутского района было проведено з</w:t>
      </w:r>
      <w:r>
        <w:t xml:space="preserve">аседание Круглого </w:t>
      </w:r>
      <w:r>
        <w:t xml:space="preserve">стола</w:t>
      </w:r>
      <w:r>
        <w:t xml:space="preserve"> </w:t>
      </w:r>
      <w:r>
        <w:t xml:space="preserve">на</w:t>
      </w:r>
      <w:r>
        <w:t xml:space="preserve"> тем</w:t>
      </w:r>
      <w:r>
        <w:t xml:space="preserve">у</w:t>
      </w:r>
      <w:r>
        <w:t xml:space="preserve"> </w:t>
      </w:r>
      <w:r>
        <w:t xml:space="preserve">«Несовершеннолетние и мототехника: право управления и ответственность несовершеннолетних и родителей»</w:t>
      </w:r>
      <w:r>
        <w:t xml:space="preserve"> с приглашением </w:t>
      </w:r>
      <w:r>
        <w:t xml:space="preserve">депутатов Законодательного Собрания Иркутской области, </w:t>
      </w:r>
      <w:r>
        <w:t xml:space="preserve">Общественной палаты Иркутского районного муниципального образования</w:t>
      </w:r>
      <w:r>
        <w:t xml:space="preserve">, </w:t>
      </w:r>
      <w:r>
        <w:t xml:space="preserve">ОГИБДД МУ МВД России «Иркутское»</w:t>
      </w:r>
      <w:r>
        <w:t xml:space="preserve">, </w:t>
      </w:r>
      <w:r>
        <w:t xml:space="preserve">депутатов Дум поселений, членов территориального общественного самоуправления Иркутского района</w:t>
      </w:r>
      <w:r>
        <w:t xml:space="preserve">. </w:t>
      </w:r>
      <w:r/>
    </w:p>
    <w:p>
      <w:pPr>
        <w:pStyle w:val="661"/>
        <w:ind w:firstLine="851"/>
        <w:jc w:val="both"/>
        <w:spacing w:line="312" w:lineRule="auto"/>
        <w:rPr>
          <w:rFonts w:ascii="Times New Roman" w:hAnsi="Times New Roman"/>
          <w:sz w:val="24"/>
          <w:szCs w:val="24"/>
          <w:shd w:val="clear" w:color="auto" w:fill="ffffff"/>
        </w:rPr>
      </w:pPr>
      <w:r>
        <w:rPr>
          <w:rFonts w:ascii="Times New Roman" w:hAnsi="Times New Roman"/>
          <w:sz w:val="24"/>
          <w:szCs w:val="24"/>
        </w:rPr>
        <w:t xml:space="preserve">Тема</w:t>
      </w:r>
      <w:r>
        <w:rPr>
          <w:rFonts w:ascii="Times New Roman" w:hAnsi="Times New Roman"/>
          <w:sz w:val="24"/>
          <w:szCs w:val="24"/>
        </w:rPr>
        <w:t xml:space="preserve"> заседания Круглого стола актуальна, в</w:t>
      </w:r>
      <w:r>
        <w:rPr>
          <w:rFonts w:ascii="Times New Roman" w:hAnsi="Times New Roman"/>
          <w:sz w:val="24"/>
          <w:szCs w:val="24"/>
        </w:rPr>
        <w:t xml:space="preserve"> связи с участившимися трагическими новостями о детском дорожно-транспортном травматизме, котор</w:t>
      </w:r>
      <w:r>
        <w:rPr>
          <w:rFonts w:ascii="Times New Roman" w:hAnsi="Times New Roman"/>
          <w:sz w:val="24"/>
          <w:szCs w:val="24"/>
        </w:rPr>
        <w:t xml:space="preserve">ые</w:t>
      </w:r>
      <w:r>
        <w:rPr>
          <w:rFonts w:ascii="Times New Roman" w:hAnsi="Times New Roman"/>
          <w:sz w:val="24"/>
          <w:szCs w:val="24"/>
        </w:rPr>
        <w:t xml:space="preserve"> происход</w:t>
      </w:r>
      <w:r>
        <w:rPr>
          <w:rFonts w:ascii="Times New Roman" w:hAnsi="Times New Roman"/>
          <w:sz w:val="24"/>
          <w:szCs w:val="24"/>
        </w:rPr>
        <w:t xml:space="preserve">я</w:t>
      </w:r>
      <w:r>
        <w:rPr>
          <w:rFonts w:ascii="Times New Roman" w:hAnsi="Times New Roman"/>
          <w:sz w:val="24"/>
          <w:szCs w:val="24"/>
        </w:rPr>
        <w:t xml:space="preserve">т на территории Иркутского района</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Т</w:t>
      </w:r>
      <w:r>
        <w:rPr>
          <w:rFonts w:ascii="Times New Roman" w:hAnsi="Times New Roman"/>
          <w:sz w:val="24"/>
          <w:szCs w:val="24"/>
        </w:rPr>
        <w:t xml:space="preserve">ема</w:t>
      </w:r>
      <w:r>
        <w:rPr>
          <w:rFonts w:ascii="Times New Roman" w:hAnsi="Times New Roman"/>
          <w:b/>
          <w:sz w:val="24"/>
          <w:szCs w:val="24"/>
        </w:rPr>
        <w:t xml:space="preserve"> «</w:t>
      </w:r>
      <w:r>
        <w:rPr>
          <w:rFonts w:ascii="Times New Roman" w:hAnsi="Times New Roman"/>
          <w:sz w:val="24"/>
          <w:szCs w:val="24"/>
        </w:rPr>
        <w:t xml:space="preserve">несовершеннолетние и мототехника»</w:t>
      </w:r>
      <w:r>
        <w:rPr>
          <w:rFonts w:ascii="Times New Roman" w:hAnsi="Times New Roman"/>
          <w:sz w:val="24"/>
          <w:szCs w:val="24"/>
        </w:rPr>
        <w:t xml:space="preserve"> </w:t>
      </w:r>
      <w:r>
        <w:rPr>
          <w:rFonts w:ascii="Times New Roman" w:hAnsi="Times New Roman"/>
          <w:sz w:val="24"/>
          <w:szCs w:val="24"/>
        </w:rPr>
        <w:t xml:space="preserve">острая, которая должна обсуждаться на всех уровнях власти. Ситуация с детьми, которые управляют всеми видами транспорта (</w:t>
      </w:r>
      <w:r>
        <w:rPr>
          <w:rFonts w:ascii="Times New Roman" w:hAnsi="Times New Roman"/>
          <w:sz w:val="24"/>
          <w:szCs w:val="24"/>
          <w:shd w:val="clear" w:color="auto" w:fill="ffffff"/>
        </w:rPr>
        <w:t xml:space="preserve">квадроциклы, </w:t>
      </w:r>
      <w:r>
        <w:rPr>
          <w:rFonts w:ascii="Times New Roman" w:hAnsi="Times New Roman"/>
          <w:bCs/>
          <w:sz w:val="24"/>
          <w:szCs w:val="24"/>
          <w:shd w:val="clear" w:color="auto" w:fill="ffffff"/>
        </w:rPr>
        <w:t xml:space="preserve">мотоциклы</w:t>
      </w:r>
      <w:r>
        <w:rPr>
          <w:rFonts w:ascii="Times New Roman" w:hAnsi="Times New Roman"/>
          <w:sz w:val="24"/>
          <w:szCs w:val="24"/>
          <w:shd w:val="clear" w:color="auto" w:fill="ffffff"/>
        </w:rPr>
        <w:t xml:space="preserve">, мопе</w:t>
      </w:r>
      <w:r>
        <w:rPr>
          <w:rFonts w:ascii="Times New Roman" w:hAnsi="Times New Roman"/>
          <w:sz w:val="24"/>
          <w:szCs w:val="24"/>
          <w:shd w:val="clear" w:color="auto" w:fill="ffffff"/>
        </w:rPr>
        <w:t xml:space="preserve">ды, скутеры, питбайки, трициклы</w:t>
      </w:r>
      <w:r>
        <w:rPr>
          <w:rFonts w:ascii="Times New Roman" w:hAnsi="Times New Roman"/>
          <w:sz w:val="24"/>
          <w:szCs w:val="24"/>
          <w:shd w:val="clear" w:color="auto" w:fill="ffffff"/>
        </w:rPr>
        <w:t xml:space="preserve">) стоит очень остро. Дети ездят по деревням, полям, проезжей части, иногда  уже по 15-20 человек. </w:t>
      </w:r>
      <w:r>
        <w:rPr>
          <w:rFonts w:ascii="Times New Roman" w:hAnsi="Times New Roman"/>
          <w:sz w:val="24"/>
          <w:szCs w:val="24"/>
          <w:shd w:val="clear" w:color="auto" w:fill="ffffff"/>
        </w:rPr>
        <w:t xml:space="preserve">Итогом </w:t>
      </w:r>
      <w:r>
        <w:rPr>
          <w:rFonts w:ascii="Times New Roman" w:hAnsi="Times New Roman"/>
          <w:sz w:val="24"/>
        </w:rPr>
        <w:t xml:space="preserve">заседания стали рекомендации для органов государственной власти, органов местного самоуправления, ОГБДД МУ МВД России «Иркутское»</w:t>
      </w:r>
      <w:r>
        <w:rPr>
          <w:rFonts w:ascii="Times New Roman" w:hAnsi="Times New Roman"/>
          <w:sz w:val="24"/>
          <w:szCs w:val="24"/>
          <w:shd w:val="clear" w:color="auto" w:fill="ffffff"/>
        </w:rPr>
        <w:t xml:space="preserve">, а также </w:t>
      </w:r>
      <w:r>
        <w:rPr>
          <w:rFonts w:ascii="Times New Roman" w:hAnsi="Times New Roman"/>
          <w:sz w:val="24"/>
          <w:szCs w:val="24"/>
          <w:shd w:val="clear" w:color="auto" w:fill="ffffff"/>
        </w:rPr>
        <w:t xml:space="preserve">совместные с депутатами рейды по выявлению и пресечению </w:t>
      </w:r>
      <w:r>
        <w:rPr>
          <w:rFonts w:ascii="Times New Roman" w:hAnsi="Times New Roman"/>
          <w:sz w:val="24"/>
          <w:szCs w:val="24"/>
          <w:shd w:val="clear" w:color="auto" w:fill="ffffff"/>
        </w:rPr>
        <w:t xml:space="preserve">управления несовершеннолетними мототехникой. По мнению ГИБДД указанная практика признана эффективной.</w:t>
      </w:r>
      <w:r>
        <w:rPr>
          <w:rFonts w:ascii="Times New Roman" w:hAnsi="Times New Roman"/>
          <w:sz w:val="24"/>
          <w:szCs w:val="24"/>
          <w:shd w:val="clear" w:color="auto" w:fill="ffffff"/>
        </w:rPr>
      </w:r>
      <w:r>
        <w:rPr>
          <w:rFonts w:ascii="Times New Roman" w:hAnsi="Times New Roman"/>
          <w:sz w:val="24"/>
          <w:szCs w:val="24"/>
          <w:shd w:val="clear" w:color="auto" w:fill="ffffff"/>
        </w:rPr>
      </w:r>
    </w:p>
    <w:p>
      <w:pPr>
        <w:pStyle w:val="652"/>
        <w:ind w:firstLine="709"/>
        <w:jc w:val="both"/>
        <w:spacing w:line="312" w:lineRule="auto"/>
      </w:pPr>
      <w:r>
        <w:t xml:space="preserve">Полномочия Думы Иркутского района седьмого созыва завершились в сентябре 2024 года. </w:t>
      </w:r>
      <w:r/>
    </w:p>
    <w:p>
      <w:pPr>
        <w:pStyle w:val="670"/>
        <w:ind w:firstLine="709"/>
        <w:jc w:val="both"/>
        <w:spacing w:before="0" w:beforeAutospacing="0" w:after="0" w:afterAutospacing="0" w:line="312" w:lineRule="auto"/>
      </w:pPr>
      <w:r>
        <w:t xml:space="preserve">В единый день голос</w:t>
      </w:r>
      <w:r>
        <w:t xml:space="preserve">ования</w:t>
      </w:r>
      <w:r>
        <w:t xml:space="preserve"> 8 сентября 2024 года в Иркутском районе проходили выборы глав трех муниципальных образований и депутатов районной Думы. </w:t>
      </w:r>
      <w:r/>
    </w:p>
    <w:p>
      <w:pPr>
        <w:pStyle w:val="670"/>
        <w:ind w:firstLine="709"/>
        <w:jc w:val="both"/>
        <w:spacing w:before="0" w:beforeAutospacing="0" w:after="0" w:afterAutospacing="0" w:line="312" w:lineRule="auto"/>
      </w:pPr>
      <w:r>
        <w:t xml:space="preserve">Депутатский корпус районной Думы восьмого созыва обновился более чем на 70 процентов. Шесть депутатов переизбрались из прошлого состава, 16 человек избраны впервые. Средний возраст народных избранников 40 лет. Самому молодому Константину Бушуеву – 26</w:t>
      </w:r>
      <w:r>
        <w:t xml:space="preserve">, самому старшему депутату Александру Балдину – 58</w:t>
      </w:r>
      <w:r>
        <w:t xml:space="preserve">.</w:t>
      </w:r>
      <w:r>
        <w:t xml:space="preserve"> </w:t>
      </w:r>
      <w:r/>
    </w:p>
    <w:p>
      <w:pPr>
        <w:pStyle w:val="670"/>
        <w:ind w:firstLine="709"/>
        <w:jc w:val="both"/>
        <w:spacing w:before="0" w:beforeAutospacing="0" w:after="0" w:afterAutospacing="0" w:line="312" w:lineRule="auto"/>
      </w:pPr>
      <w:r>
        <w:t xml:space="preserve">В </w:t>
      </w:r>
      <w:r>
        <w:t xml:space="preserve">восьмом созыве Думы</w:t>
      </w:r>
      <w:r>
        <w:t xml:space="preserve"> только одна женщина – директор Хомутовской СОШ №1 Ольга Романова. Она будет представлять интересы жителей на 20-м избирательном округе</w:t>
      </w:r>
      <w:r>
        <w:t xml:space="preserve"> (Хомутовское муниципальное образование)</w:t>
      </w:r>
      <w:r>
        <w:t xml:space="preserve">.</w:t>
      </w:r>
      <w:r/>
    </w:p>
    <w:p>
      <w:pPr>
        <w:pStyle w:val="670"/>
        <w:ind w:firstLine="709"/>
        <w:jc w:val="both"/>
        <w:spacing w:before="0" w:beforeAutospacing="0" w:after="0" w:afterAutospacing="0" w:line="312" w:lineRule="auto"/>
      </w:pPr>
      <w:r>
        <w:t xml:space="preserve">Среди депутатов два участника СВО. Это Алексей Панько (округ №15</w:t>
      </w:r>
      <w:r>
        <w:t xml:space="preserve"> Уриковское муниципальное образование</w:t>
      </w:r>
      <w:r>
        <w:t xml:space="preserve">), для него это уже четвертый созыв, и Николай Домашевский (округ №8</w:t>
      </w:r>
      <w:r>
        <w:t xml:space="preserve"> Марковское муниципальное образование</w:t>
      </w:r>
      <w:r>
        <w:t xml:space="preserve">).</w:t>
      </w:r>
      <w:r/>
    </w:p>
    <w:p>
      <w:pPr>
        <w:pStyle w:val="670"/>
        <w:ind w:firstLine="709"/>
        <w:jc w:val="both"/>
        <w:spacing w:before="0" w:beforeAutospacing="0" w:after="0" w:afterAutospacing="0" w:line="312" w:lineRule="auto"/>
      </w:pPr>
      <w:r>
        <w:t xml:space="preserve">Если говорить о политической принадлежности, то перевес партии «Единая Россия» очевиден – 19 представителей, два человека от ЛДПР, один – от партии «Новые люди».</w:t>
      </w:r>
      <w:r>
        <w:t xml:space="preserve">  Руководителем</w:t>
      </w:r>
      <w:r>
        <w:t xml:space="preserve"> фракции Думы Иркутского районного муниципального образования от партии «Единая Россия»  </w:t>
      </w:r>
      <w:r>
        <w:t xml:space="preserve">единогласно избран Кононов Владимир Эрвинович.</w:t>
      </w:r>
      <w:r/>
    </w:p>
    <w:p>
      <w:pPr>
        <w:pStyle w:val="652"/>
        <w:ind w:firstLine="709"/>
        <w:jc w:val="both"/>
        <w:spacing w:line="312" w:lineRule="auto"/>
      </w:pPr>
      <w:r>
        <w:t xml:space="preserve">04 декабря 2024 </w:t>
      </w:r>
      <w:r>
        <w:t xml:space="preserve">года Думой Иркутского районного муниципального образования был</w:t>
      </w:r>
      <w:r>
        <w:t xml:space="preserve">и</w:t>
      </w:r>
      <w:r>
        <w:t xml:space="preserve"> проведен</w:t>
      </w:r>
      <w:r>
        <w:t xml:space="preserve">ы</w:t>
      </w:r>
      <w:r>
        <w:t xml:space="preserve"> </w:t>
      </w:r>
      <w:r>
        <w:t xml:space="preserve">депутатские слушания по</w:t>
      </w:r>
      <w:r>
        <w:t xml:space="preserve"> тем</w:t>
      </w:r>
      <w:r>
        <w:t xml:space="preserve">ам </w:t>
      </w:r>
      <w:r>
        <w:rPr>
          <w:szCs w:val="28"/>
        </w:rPr>
        <w:t xml:space="preserve">«О территориальном планировании Иркутского районного муниципального образования»</w:t>
      </w:r>
      <w:r>
        <w:rPr>
          <w:szCs w:val="28"/>
        </w:rPr>
        <w:t xml:space="preserve"> и </w:t>
      </w:r>
      <w:r>
        <w:rPr>
          <w:szCs w:val="28"/>
        </w:rPr>
        <w:t xml:space="preserve">«Единый цифровой ресурс Иркутского района»</w:t>
      </w:r>
      <w:r>
        <w:t xml:space="preserve">.</w:t>
      </w:r>
      <w:r>
        <w:t xml:space="preserve"> </w:t>
      </w:r>
      <w:r/>
    </w:p>
    <w:p>
      <w:pPr>
        <w:pStyle w:val="652"/>
        <w:ind w:firstLine="709"/>
        <w:jc w:val="both"/>
        <w:spacing w:line="312" w:lineRule="auto"/>
        <w:rPr>
          <w:szCs w:val="28"/>
        </w:rPr>
      </w:pPr>
      <w:r>
        <w:rPr>
          <w:szCs w:val="28"/>
        </w:rPr>
        <w:t xml:space="preserve">Вопросы</w:t>
      </w:r>
      <w:r>
        <w:rPr>
          <w:szCs w:val="28"/>
        </w:rPr>
        <w:t xml:space="preserve"> актуальны тем, что территориальное планирование – это основа </w:t>
      </w:r>
      <w:r>
        <w:rPr>
          <w:color w:val="000000"/>
          <w:szCs w:val="28"/>
        </w:rPr>
        <w:t xml:space="preserve">рационального использования территорий муниципальных образований</w:t>
      </w:r>
      <w:r>
        <w:rPr>
          <w:color w:val="000000"/>
          <w:szCs w:val="28"/>
        </w:rPr>
        <w:t xml:space="preserve">.</w:t>
      </w:r>
      <w:r>
        <w:rPr>
          <w:color w:val="000000"/>
          <w:szCs w:val="28"/>
        </w:rPr>
        <w:t xml:space="preserve"> </w:t>
      </w:r>
      <w:r>
        <w:rPr>
          <w:color w:val="000000"/>
          <w:szCs w:val="28"/>
        </w:rPr>
        <w:t xml:space="preserve">В</w:t>
      </w:r>
      <w:r>
        <w:rPr>
          <w:color w:val="000000"/>
          <w:szCs w:val="28"/>
        </w:rPr>
        <w:t xml:space="preserve"> настоящее время проблемы нецелесообразного использования</w:t>
      </w:r>
      <w:r>
        <w:rPr>
          <w:color w:val="000000"/>
          <w:szCs w:val="28"/>
        </w:rPr>
        <w:t xml:space="preserve"> земельных ресурсов </w:t>
      </w:r>
      <w:r>
        <w:rPr>
          <w:color w:val="000000"/>
          <w:szCs w:val="28"/>
        </w:rPr>
        <w:t xml:space="preserve">стоят перед современным обществом особенно остро. Пригородные территории города Иркутска (Хомутовское, Уриковское, Марковское, Мамонское, Максимов</w:t>
      </w:r>
      <w:r>
        <w:rPr>
          <w:color w:val="000000"/>
          <w:szCs w:val="28"/>
        </w:rPr>
        <w:t xml:space="preserve">с</w:t>
      </w:r>
      <w:r>
        <w:rPr>
          <w:color w:val="000000"/>
          <w:szCs w:val="28"/>
        </w:rPr>
        <w:t xml:space="preserve">кое МО) постоянно увеличиваются за счет </w:t>
      </w:r>
      <w:r>
        <w:rPr>
          <w:color w:val="000000"/>
          <w:szCs w:val="28"/>
        </w:rPr>
        <w:t xml:space="preserve">строительства ИЖС</w:t>
      </w:r>
      <w:r>
        <w:rPr>
          <w:color w:val="000000"/>
          <w:szCs w:val="28"/>
        </w:rPr>
        <w:t xml:space="preserve">, вследствие чего наблюдается дефицит</w:t>
      </w:r>
      <w:r>
        <w:rPr>
          <w:color w:val="000000"/>
          <w:szCs w:val="28"/>
        </w:rPr>
        <w:t xml:space="preserve"> земельных ресурсов</w:t>
      </w:r>
      <w:r>
        <w:rPr>
          <w:color w:val="000000"/>
          <w:szCs w:val="28"/>
        </w:rPr>
        <w:t xml:space="preserve">. И как итог невозможность строительства социальных объектов, объектов промышленности и жилищно-коммунального хозяйства. Схема территориального планирования призвана урегулировать размещение объектов и планировать дальнейшее использование земель.</w:t>
      </w:r>
      <w:r>
        <w:rPr>
          <w:szCs w:val="28"/>
        </w:rPr>
      </w:r>
      <w:r>
        <w:rPr>
          <w:szCs w:val="28"/>
        </w:rPr>
      </w:r>
    </w:p>
    <w:p>
      <w:pPr>
        <w:pStyle w:val="660"/>
        <w:ind w:left="0" w:right="-1" w:firstLine="709"/>
        <w:jc w:val="both"/>
        <w:spacing w:line="312" w:lineRule="auto"/>
      </w:pPr>
      <w:r>
        <w:t xml:space="preserve">В отчетном периоде Думой Иркутского района был направлен </w:t>
      </w:r>
      <w:r>
        <w:t xml:space="preserve">ряд</w:t>
      </w:r>
      <w:r>
        <w:t xml:space="preserve"> депутатских запросов в органы государственной власти Иркутской области</w:t>
      </w:r>
      <w:r>
        <w:t xml:space="preserve">:</w:t>
      </w:r>
      <w:r>
        <w:t xml:space="preserve"> </w:t>
      </w:r>
      <w:r/>
    </w:p>
    <w:p>
      <w:pPr>
        <w:pStyle w:val="660"/>
        <w:ind w:left="0" w:right="-1" w:firstLine="709"/>
        <w:jc w:val="both"/>
        <w:spacing w:line="312" w:lineRule="auto"/>
      </w:pPr>
      <w:r>
        <w:t xml:space="preserve">- </w:t>
      </w:r>
      <w:r>
        <w:t xml:space="preserve">Д</w:t>
      </w:r>
      <w:r>
        <w:t xml:space="preserve">епутатский запрос министру спорта Ирку</w:t>
      </w:r>
      <w:r>
        <w:t xml:space="preserve">тской области о необходимости выделения дополнительной ставки регионального представителя по организации физкультурно-оздоровительной и культурно-массовой  работы с инвалидами и лицами с ограниченными возможностями здоровья на территории Иркутского района.</w:t>
      </w:r>
      <w:r/>
    </w:p>
    <w:p>
      <w:pPr>
        <w:pStyle w:val="660"/>
        <w:ind w:left="0" w:right="-1" w:firstLine="709"/>
        <w:jc w:val="both"/>
        <w:spacing w:line="312" w:lineRule="auto"/>
      </w:pPr>
      <w:r>
        <w:t xml:space="preserve">- Д</w:t>
      </w:r>
      <w:r>
        <w:t xml:space="preserve">епутатский запрос Губернатору Иркутской области и Председателю Законодательного Собрания Иркутской области</w:t>
      </w:r>
      <w:r>
        <w:t xml:space="preserve"> о</w:t>
      </w:r>
      <w:r>
        <w:t xml:space="preserve"> необходимости </w:t>
      </w:r>
      <w:r>
        <w:t xml:space="preserve">принятия специального порядка предоставления субсидий из областного бюджета бюджетам муниципальных образований на исполнение вопроса местного значения по содержанию территории, путем очистки от мусора</w:t>
      </w:r>
      <w:r>
        <w:t xml:space="preserve">,</w:t>
      </w:r>
      <w:r>
        <w:t xml:space="preserve"> не являющегося твёрдыми коммунальными отходами, путем заключения дополнительных соглашений с региональным оператором. </w:t>
      </w:r>
      <w:r/>
    </w:p>
    <w:p>
      <w:pPr>
        <w:pStyle w:val="676"/>
        <w:ind w:left="147" w:right="143" w:firstLine="547"/>
        <w:jc w:val="both"/>
        <w:spacing w:line="312" w:lineRule="auto"/>
        <w:rPr>
          <w:rFonts w:ascii="Times New Roman" w:hAnsi="Times New Roman"/>
          <w:sz w:val="24"/>
          <w:szCs w:val="24"/>
        </w:rPr>
      </w:pPr>
      <w:r>
        <w:rPr>
          <w:rFonts w:ascii="Times New Roman" w:hAnsi="Times New Roman"/>
          <w:sz w:val="24"/>
          <w:szCs w:val="24"/>
          <w:lang w:val="ru-RU"/>
        </w:rPr>
        <w:t xml:space="preserve">- З</w:t>
      </w:r>
      <w:r>
        <w:rPr>
          <w:rFonts w:ascii="Times New Roman" w:hAnsi="Times New Roman"/>
          <w:sz w:val="24"/>
          <w:szCs w:val="24"/>
        </w:rPr>
        <w:t xml:space="preserve">апрос на имя Председателя Законодательного Собрания Иркутской области о необходимости внесения изменений в</w:t>
      </w:r>
      <w:r>
        <w:rPr>
          <w:rFonts w:ascii="Times New Roman" w:hAnsi="Times New Roman"/>
          <w:spacing w:val="-16"/>
          <w:sz w:val="24"/>
          <w:szCs w:val="24"/>
        </w:rPr>
        <w:t xml:space="preserve"> </w:t>
      </w:r>
      <w:r>
        <w:rPr>
          <w:rFonts w:ascii="Times New Roman" w:hAnsi="Times New Roman"/>
          <w:sz w:val="24"/>
          <w:szCs w:val="24"/>
        </w:rPr>
        <w:t xml:space="preserve">федеральн</w:t>
      </w:r>
      <w:r>
        <w:rPr>
          <w:rFonts w:ascii="Times New Roman" w:hAnsi="Times New Roman"/>
          <w:sz w:val="24"/>
          <w:szCs w:val="24"/>
          <w:lang w:val="ru-RU"/>
        </w:rPr>
        <w:t xml:space="preserve">ый Закон о ветеранах</w:t>
      </w:r>
      <w:r>
        <w:rPr>
          <w:rFonts w:ascii="Times New Roman" w:hAnsi="Times New Roman"/>
          <w:spacing w:val="-18"/>
          <w:sz w:val="24"/>
          <w:szCs w:val="24"/>
        </w:rPr>
        <w:t xml:space="preserve"> </w:t>
      </w:r>
      <w:r>
        <w:rPr>
          <w:rFonts w:ascii="Times New Roman" w:hAnsi="Times New Roman"/>
          <w:sz w:val="24"/>
          <w:szCs w:val="24"/>
        </w:rPr>
        <w:t xml:space="preserve">в</w:t>
      </w:r>
      <w:r>
        <w:rPr>
          <w:rFonts w:ascii="Times New Roman" w:hAnsi="Times New Roman"/>
          <w:spacing w:val="-14"/>
          <w:sz w:val="24"/>
          <w:szCs w:val="24"/>
        </w:rPr>
        <w:t xml:space="preserve"> </w:t>
      </w:r>
      <w:r>
        <w:rPr>
          <w:rFonts w:ascii="Times New Roman" w:hAnsi="Times New Roman"/>
          <w:sz w:val="24"/>
          <w:szCs w:val="24"/>
        </w:rPr>
        <w:t xml:space="preserve">части</w:t>
      </w:r>
      <w:r>
        <w:rPr>
          <w:rFonts w:ascii="Times New Roman" w:hAnsi="Times New Roman"/>
          <w:spacing w:val="-7"/>
          <w:sz w:val="24"/>
          <w:szCs w:val="24"/>
        </w:rPr>
        <w:t xml:space="preserve"> </w:t>
      </w:r>
      <w:r>
        <w:rPr>
          <w:rFonts w:ascii="Times New Roman" w:hAnsi="Times New Roman"/>
          <w:sz w:val="24"/>
          <w:szCs w:val="24"/>
        </w:rPr>
        <w:t xml:space="preserve">увеличения мер</w:t>
      </w:r>
      <w:r>
        <w:rPr>
          <w:rFonts w:ascii="Times New Roman" w:hAnsi="Times New Roman"/>
          <w:spacing w:val="-6"/>
          <w:sz w:val="24"/>
          <w:szCs w:val="24"/>
        </w:rPr>
        <w:t xml:space="preserve"> </w:t>
      </w:r>
      <w:r>
        <w:rPr>
          <w:rFonts w:ascii="Times New Roman" w:hAnsi="Times New Roman"/>
          <w:sz w:val="24"/>
          <w:szCs w:val="24"/>
        </w:rPr>
        <w:t xml:space="preserve">социальной поддержки ветеранов боевых действий</w:t>
      </w:r>
      <w:r>
        <w:rPr>
          <w:rFonts w:ascii="Times New Roman" w:hAnsi="Times New Roman"/>
          <w:sz w:val="24"/>
          <w:szCs w:val="24"/>
          <w:lang w:val="ru-RU"/>
        </w:rPr>
        <w:t xml:space="preserve">. В настоящее время складывается </w:t>
      </w:r>
      <w:r>
        <w:rPr>
          <w:rFonts w:ascii="Times New Roman" w:hAnsi="Times New Roman"/>
          <w:sz w:val="24"/>
          <w:szCs w:val="24"/>
        </w:rPr>
        <w:t xml:space="preserve">ситуация, что </w:t>
      </w:r>
      <w:r>
        <w:rPr>
          <w:rFonts w:ascii="Times New Roman" w:hAnsi="Times New Roman"/>
          <w:sz w:val="24"/>
          <w:szCs w:val="24"/>
          <w:lang w:val="ru-RU"/>
        </w:rPr>
        <w:t xml:space="preserve">на</w:t>
      </w:r>
      <w:r>
        <w:rPr>
          <w:rFonts w:ascii="Times New Roman" w:hAnsi="Times New Roman"/>
          <w:sz w:val="24"/>
          <w:szCs w:val="24"/>
        </w:rPr>
        <w:t xml:space="preserve"> ветеран</w:t>
      </w:r>
      <w:r>
        <w:rPr>
          <w:rFonts w:ascii="Times New Roman" w:hAnsi="Times New Roman"/>
          <w:sz w:val="24"/>
          <w:szCs w:val="24"/>
          <w:lang w:val="ru-RU"/>
        </w:rPr>
        <w:t xml:space="preserve">а</w:t>
      </w:r>
      <w:r>
        <w:rPr>
          <w:rFonts w:ascii="Times New Roman" w:hAnsi="Times New Roman"/>
          <w:sz w:val="24"/>
          <w:szCs w:val="24"/>
        </w:rPr>
        <w:t xml:space="preserve"> боевых действий, </w:t>
      </w:r>
      <w:r>
        <w:rPr>
          <w:rFonts w:ascii="Times New Roman" w:hAnsi="Times New Roman"/>
          <w:sz w:val="24"/>
          <w:szCs w:val="24"/>
        </w:rPr>
        <w:t xml:space="preserve">не</w:t>
      </w:r>
      <w:r>
        <w:rPr>
          <w:rFonts w:ascii="Times New Roman" w:hAnsi="Times New Roman"/>
          <w:sz w:val="24"/>
          <w:szCs w:val="24"/>
          <w:lang w:val="ru-RU"/>
        </w:rPr>
        <w:t xml:space="preserve"> распространяется часть мер социальной поддержки</w:t>
      </w:r>
      <w:r>
        <w:rPr>
          <w:rFonts w:ascii="Times New Roman" w:hAnsi="Times New Roman"/>
          <w:sz w:val="24"/>
          <w:szCs w:val="24"/>
        </w:rPr>
        <w:t xml:space="preserve">, но при его</w:t>
      </w:r>
      <w:r>
        <w:rPr>
          <w:rFonts w:ascii="Times New Roman" w:hAnsi="Times New Roman"/>
          <w:spacing w:val="40"/>
          <w:sz w:val="24"/>
          <w:szCs w:val="24"/>
        </w:rPr>
        <w:t xml:space="preserve"> </w:t>
      </w:r>
      <w:r>
        <w:rPr>
          <w:rFonts w:ascii="Times New Roman" w:hAnsi="Times New Roman"/>
          <w:sz w:val="24"/>
          <w:szCs w:val="24"/>
        </w:rPr>
        <w:t xml:space="preserve">гибели</w:t>
      </w:r>
      <w:r>
        <w:rPr>
          <w:rFonts w:ascii="Times New Roman" w:hAnsi="Times New Roman"/>
          <w:sz w:val="24"/>
          <w:szCs w:val="24"/>
          <w:lang w:val="ru-RU"/>
        </w:rPr>
        <w:t xml:space="preserve"> или смерти</w:t>
      </w:r>
      <w:r>
        <w:rPr>
          <w:rFonts w:ascii="Times New Roman" w:hAnsi="Times New Roman"/>
          <w:spacing w:val="40"/>
          <w:sz w:val="24"/>
          <w:szCs w:val="24"/>
        </w:rPr>
        <w:t xml:space="preserve"> </w:t>
      </w:r>
      <w:r>
        <w:rPr>
          <w:rFonts w:ascii="Times New Roman" w:hAnsi="Times New Roman"/>
          <w:sz w:val="24"/>
          <w:szCs w:val="24"/>
        </w:rPr>
        <w:t xml:space="preserve">семье</w:t>
      </w:r>
      <w:r>
        <w:rPr>
          <w:rFonts w:ascii="Times New Roman" w:hAnsi="Times New Roman"/>
          <w:spacing w:val="40"/>
          <w:sz w:val="24"/>
          <w:szCs w:val="24"/>
        </w:rPr>
        <w:t xml:space="preserve"> </w:t>
      </w:r>
      <w:r>
        <w:rPr>
          <w:rFonts w:ascii="Times New Roman" w:hAnsi="Times New Roman"/>
          <w:sz w:val="24"/>
          <w:szCs w:val="24"/>
        </w:rPr>
        <w:t xml:space="preserve">будет</w:t>
      </w:r>
      <w:r>
        <w:rPr>
          <w:rFonts w:ascii="Times New Roman" w:hAnsi="Times New Roman"/>
          <w:spacing w:val="40"/>
          <w:sz w:val="24"/>
          <w:szCs w:val="24"/>
        </w:rPr>
        <w:t xml:space="preserve"> </w:t>
      </w:r>
      <w:r>
        <w:rPr>
          <w:rFonts w:ascii="Times New Roman" w:hAnsi="Times New Roman"/>
          <w:sz w:val="24"/>
          <w:szCs w:val="24"/>
        </w:rPr>
        <w:t xml:space="preserve">оказано</w:t>
      </w:r>
      <w:r>
        <w:rPr>
          <w:rFonts w:ascii="Times New Roman" w:hAnsi="Times New Roman"/>
          <w:spacing w:val="40"/>
          <w:sz w:val="24"/>
          <w:szCs w:val="24"/>
        </w:rPr>
        <w:t xml:space="preserve"> </w:t>
      </w:r>
      <w:r>
        <w:rPr>
          <w:rFonts w:ascii="Times New Roman" w:hAnsi="Times New Roman"/>
          <w:sz w:val="24"/>
          <w:szCs w:val="24"/>
        </w:rPr>
        <w:t xml:space="preserve">внимание,</w:t>
      </w:r>
      <w:r>
        <w:rPr>
          <w:rFonts w:ascii="Times New Roman" w:hAnsi="Times New Roman"/>
          <w:spacing w:val="40"/>
          <w:sz w:val="24"/>
          <w:szCs w:val="24"/>
        </w:rPr>
        <w:t xml:space="preserve"> </w:t>
      </w:r>
      <w:r>
        <w:rPr>
          <w:rFonts w:ascii="Times New Roman" w:hAnsi="Times New Roman"/>
          <w:sz w:val="24"/>
          <w:szCs w:val="24"/>
        </w:rPr>
        <w:t xml:space="preserve">предоставляя</w:t>
      </w:r>
      <w:r>
        <w:rPr>
          <w:rFonts w:ascii="Times New Roman" w:hAnsi="Times New Roman"/>
          <w:spacing w:val="40"/>
          <w:sz w:val="24"/>
          <w:szCs w:val="24"/>
        </w:rPr>
        <w:t xml:space="preserve"> </w:t>
      </w:r>
      <w:r>
        <w:rPr>
          <w:rFonts w:ascii="Times New Roman" w:hAnsi="Times New Roman"/>
          <w:sz w:val="24"/>
          <w:szCs w:val="24"/>
        </w:rPr>
        <w:t xml:space="preserve">более</w:t>
      </w:r>
      <w:r>
        <w:rPr>
          <w:rFonts w:ascii="Times New Roman" w:hAnsi="Times New Roman"/>
          <w:spacing w:val="40"/>
          <w:sz w:val="24"/>
          <w:szCs w:val="24"/>
        </w:rPr>
        <w:t xml:space="preserve"> </w:t>
      </w:r>
      <w:r>
        <w:rPr>
          <w:rFonts w:ascii="Times New Roman" w:hAnsi="Times New Roman"/>
          <w:sz w:val="24"/>
          <w:szCs w:val="24"/>
        </w:rPr>
        <w:t xml:space="preserve">широкий перечень льгот.</w:t>
      </w:r>
      <w:r>
        <w:rPr>
          <w:rFonts w:ascii="Times New Roman" w:hAnsi="Times New Roman"/>
          <w:sz w:val="24"/>
          <w:szCs w:val="24"/>
        </w:rPr>
      </w:r>
    </w:p>
    <w:p>
      <w:pPr>
        <w:pStyle w:val="676"/>
        <w:ind w:left="147" w:right="140" w:firstLine="549"/>
        <w:jc w:val="both"/>
        <w:spacing w:line="312" w:lineRule="auto"/>
        <w:rPr>
          <w:rFonts w:ascii="Times New Roman" w:hAnsi="Times New Roman"/>
          <w:sz w:val="24"/>
          <w:szCs w:val="24"/>
        </w:rPr>
      </w:pPr>
      <w:r>
        <w:rPr>
          <w:rFonts w:ascii="Times New Roman" w:hAnsi="Times New Roman"/>
          <w:sz w:val="24"/>
          <w:szCs w:val="24"/>
        </w:rPr>
        <w:t xml:space="preserve">В целях недопущения</w:t>
      </w:r>
      <w:r>
        <w:rPr>
          <w:rFonts w:ascii="Times New Roman" w:hAnsi="Times New Roman"/>
          <w:spacing w:val="40"/>
          <w:sz w:val="24"/>
          <w:szCs w:val="24"/>
        </w:rPr>
        <w:t xml:space="preserve"> </w:t>
      </w:r>
      <w:r>
        <w:rPr>
          <w:rFonts w:ascii="Times New Roman" w:hAnsi="Times New Roman"/>
          <w:sz w:val="24"/>
          <w:szCs w:val="24"/>
        </w:rPr>
        <w:t xml:space="preserve">ограничения</w:t>
      </w:r>
      <w:r>
        <w:rPr>
          <w:rFonts w:ascii="Times New Roman" w:hAnsi="Times New Roman"/>
          <w:spacing w:val="40"/>
          <w:sz w:val="24"/>
          <w:szCs w:val="24"/>
        </w:rPr>
        <w:t xml:space="preserve"> </w:t>
      </w:r>
      <w:r>
        <w:rPr>
          <w:rFonts w:ascii="Times New Roman" w:hAnsi="Times New Roman"/>
          <w:sz w:val="24"/>
          <w:szCs w:val="24"/>
        </w:rPr>
        <w:t xml:space="preserve">прав ветеранов боевых действий,</w:t>
      </w:r>
      <w:r>
        <w:rPr>
          <w:rFonts w:ascii="Times New Roman" w:hAnsi="Times New Roman"/>
          <w:spacing w:val="40"/>
          <w:sz w:val="24"/>
          <w:szCs w:val="24"/>
        </w:rPr>
        <w:t xml:space="preserve"> </w:t>
      </w:r>
      <w:r>
        <w:rPr>
          <w:rFonts w:ascii="Times New Roman" w:hAnsi="Times New Roman"/>
          <w:sz w:val="24"/>
          <w:szCs w:val="24"/>
          <w:lang w:val="ru-RU"/>
        </w:rPr>
        <w:t xml:space="preserve">был подготовлен депутатский запрос о том,</w:t>
      </w:r>
      <w:r>
        <w:rPr>
          <w:rFonts w:ascii="Times New Roman" w:hAnsi="Times New Roman"/>
          <w:spacing w:val="34"/>
          <w:sz w:val="24"/>
          <w:szCs w:val="24"/>
        </w:rPr>
        <w:t xml:space="preserve"> </w:t>
      </w:r>
      <w:r>
        <w:rPr>
          <w:rFonts w:ascii="Times New Roman" w:hAnsi="Times New Roman"/>
          <w:sz w:val="24"/>
          <w:szCs w:val="24"/>
        </w:rPr>
        <w:t xml:space="preserve">что ветераны</w:t>
      </w:r>
      <w:r>
        <w:rPr>
          <w:rFonts w:ascii="Times New Roman" w:hAnsi="Times New Roman"/>
          <w:spacing w:val="37"/>
          <w:sz w:val="24"/>
          <w:szCs w:val="24"/>
        </w:rPr>
        <w:t xml:space="preserve"> </w:t>
      </w:r>
      <w:r>
        <w:rPr>
          <w:rFonts w:ascii="Times New Roman" w:hAnsi="Times New Roman"/>
          <w:sz w:val="24"/>
          <w:szCs w:val="24"/>
        </w:rPr>
        <w:t xml:space="preserve">должны</w:t>
      </w:r>
      <w:r>
        <w:rPr>
          <w:rFonts w:ascii="Times New Roman" w:hAnsi="Times New Roman"/>
          <w:spacing w:val="29"/>
          <w:sz w:val="24"/>
          <w:szCs w:val="24"/>
        </w:rPr>
        <w:t xml:space="preserve"> </w:t>
      </w:r>
      <w:r>
        <w:rPr>
          <w:rFonts w:ascii="Times New Roman" w:hAnsi="Times New Roman"/>
          <w:sz w:val="24"/>
          <w:szCs w:val="24"/>
        </w:rPr>
        <w:t xml:space="preserve">быть обеспечены</w:t>
      </w:r>
      <w:r>
        <w:rPr>
          <w:rFonts w:ascii="Times New Roman" w:hAnsi="Times New Roman"/>
          <w:spacing w:val="40"/>
          <w:sz w:val="24"/>
          <w:szCs w:val="24"/>
        </w:rPr>
        <w:t xml:space="preserve"> </w:t>
      </w:r>
      <w:r>
        <w:rPr>
          <w:rFonts w:ascii="Times New Roman" w:hAnsi="Times New Roman"/>
          <w:sz w:val="24"/>
          <w:szCs w:val="24"/>
        </w:rPr>
        <w:t xml:space="preserve">льготами</w:t>
      </w:r>
      <w:r>
        <w:rPr>
          <w:rFonts w:ascii="Times New Roman" w:hAnsi="Times New Roman"/>
          <w:spacing w:val="40"/>
          <w:sz w:val="24"/>
          <w:szCs w:val="24"/>
        </w:rPr>
        <w:t xml:space="preserve"> </w:t>
      </w:r>
      <w:r>
        <w:rPr>
          <w:rFonts w:ascii="Times New Roman" w:hAnsi="Times New Roman"/>
          <w:sz w:val="24"/>
          <w:szCs w:val="24"/>
        </w:rPr>
        <w:t xml:space="preserve">в полном объеме,</w:t>
      </w:r>
      <w:r>
        <w:rPr>
          <w:rFonts w:ascii="Times New Roman" w:hAnsi="Times New Roman"/>
          <w:spacing w:val="35"/>
          <w:sz w:val="24"/>
          <w:szCs w:val="24"/>
        </w:rPr>
        <w:t xml:space="preserve"> </w:t>
      </w:r>
      <w:r>
        <w:rPr>
          <w:rFonts w:ascii="Times New Roman" w:hAnsi="Times New Roman"/>
          <w:sz w:val="24"/>
          <w:szCs w:val="24"/>
        </w:rPr>
        <w:t xml:space="preserve">как и члены</w:t>
      </w:r>
      <w:r>
        <w:rPr>
          <w:rFonts w:ascii="Times New Roman" w:hAnsi="Times New Roman"/>
          <w:spacing w:val="40"/>
          <w:sz w:val="24"/>
          <w:szCs w:val="24"/>
        </w:rPr>
        <w:t xml:space="preserve"> </w:t>
      </w:r>
      <w:r>
        <w:rPr>
          <w:rFonts w:ascii="Times New Roman" w:hAnsi="Times New Roman"/>
          <w:sz w:val="24"/>
          <w:szCs w:val="24"/>
        </w:rPr>
        <w:t xml:space="preserve">их семей в случае</w:t>
      </w:r>
      <w:r>
        <w:rPr>
          <w:rFonts w:ascii="Times New Roman" w:hAnsi="Times New Roman"/>
          <w:spacing w:val="40"/>
          <w:sz w:val="24"/>
          <w:szCs w:val="24"/>
        </w:rPr>
        <w:t xml:space="preserve"> </w:t>
      </w:r>
      <w:r>
        <w:rPr>
          <w:rFonts w:ascii="Times New Roman" w:hAnsi="Times New Roman"/>
          <w:sz w:val="24"/>
          <w:szCs w:val="24"/>
        </w:rPr>
        <w:t xml:space="preserve">гибели (смерти)</w:t>
      </w:r>
      <w:r>
        <w:rPr>
          <w:rFonts w:ascii="Times New Roman" w:hAnsi="Times New Roman"/>
          <w:spacing w:val="40"/>
          <w:sz w:val="24"/>
          <w:szCs w:val="24"/>
        </w:rPr>
        <w:t xml:space="preserve"> </w:t>
      </w:r>
      <w:r>
        <w:rPr>
          <w:rFonts w:ascii="Times New Roman" w:hAnsi="Times New Roman"/>
          <w:sz w:val="24"/>
          <w:szCs w:val="24"/>
        </w:rPr>
        <w:t xml:space="preserve">ветерана.</w:t>
      </w:r>
      <w:r>
        <w:rPr>
          <w:rFonts w:ascii="Times New Roman" w:hAnsi="Times New Roman"/>
          <w:sz w:val="24"/>
          <w:szCs w:val="24"/>
        </w:rPr>
      </w:r>
    </w:p>
    <w:p>
      <w:pPr>
        <w:pStyle w:val="676"/>
        <w:ind w:left="147" w:right="140" w:firstLine="549"/>
        <w:jc w:val="both"/>
        <w:spacing w:line="312" w:lineRule="auto"/>
        <w:rPr>
          <w:rFonts w:ascii="Times New Roman" w:hAnsi="Times New Roman"/>
          <w:sz w:val="24"/>
          <w:szCs w:val="24"/>
          <w:lang w:val="ru-RU"/>
        </w:rPr>
      </w:pPr>
      <w:r>
        <w:rPr>
          <w:rFonts w:ascii="Times New Roman" w:hAnsi="Times New Roman"/>
          <w:sz w:val="24"/>
          <w:szCs w:val="24"/>
        </w:rPr>
        <w:t xml:space="preserve">Дума Иркутского района пре</w:t>
      </w:r>
      <w:r>
        <w:rPr>
          <w:rFonts w:ascii="Times New Roman" w:hAnsi="Times New Roman"/>
          <w:sz w:val="24"/>
          <w:szCs w:val="24"/>
        </w:rPr>
        <w:t xml:space="preserve">дл</w:t>
      </w:r>
      <w:r>
        <w:rPr>
          <w:rFonts w:ascii="Times New Roman" w:hAnsi="Times New Roman"/>
          <w:sz w:val="24"/>
          <w:szCs w:val="24"/>
          <w:lang w:val="ru-RU"/>
        </w:rPr>
        <w:t xml:space="preserve">ожила</w:t>
      </w:r>
      <w:r>
        <w:rPr>
          <w:rFonts w:ascii="Times New Roman" w:hAnsi="Times New Roman"/>
          <w:sz w:val="24"/>
          <w:szCs w:val="24"/>
        </w:rPr>
        <w:t xml:space="preserve"> Законодательному Собранию Иркутской области выйти с законодательной инициативой в Государственную Думу Федерального Собрания Российской Федерации</w:t>
      </w:r>
      <w:r>
        <w:rPr>
          <w:rFonts w:ascii="Times New Roman" w:hAnsi="Times New Roman"/>
          <w:spacing w:val="40"/>
          <w:sz w:val="24"/>
          <w:szCs w:val="24"/>
        </w:rPr>
        <w:t xml:space="preserve"> </w:t>
      </w:r>
      <w:r>
        <w:rPr>
          <w:rFonts w:ascii="Times New Roman" w:hAnsi="Times New Roman"/>
          <w:sz w:val="24"/>
          <w:szCs w:val="24"/>
        </w:rPr>
        <w:t xml:space="preserve">о</w:t>
      </w:r>
      <w:r>
        <w:rPr>
          <w:rFonts w:ascii="Times New Roman" w:hAnsi="Times New Roman"/>
          <w:spacing w:val="29"/>
          <w:sz w:val="24"/>
          <w:szCs w:val="24"/>
        </w:rPr>
        <w:t xml:space="preserve"> </w:t>
      </w:r>
      <w:r>
        <w:rPr>
          <w:rFonts w:ascii="Times New Roman" w:hAnsi="Times New Roman"/>
          <w:sz w:val="24"/>
          <w:szCs w:val="24"/>
        </w:rPr>
        <w:t xml:space="preserve">внесении</w:t>
      </w:r>
      <w:r>
        <w:rPr>
          <w:rFonts w:ascii="Times New Roman" w:hAnsi="Times New Roman"/>
          <w:spacing w:val="40"/>
          <w:sz w:val="24"/>
          <w:szCs w:val="24"/>
        </w:rPr>
        <w:t xml:space="preserve"> </w:t>
      </w:r>
      <w:r>
        <w:rPr>
          <w:rFonts w:ascii="Times New Roman" w:hAnsi="Times New Roman"/>
          <w:sz w:val="24"/>
          <w:szCs w:val="24"/>
        </w:rPr>
        <w:t xml:space="preserve">изменений</w:t>
      </w:r>
      <w:r>
        <w:rPr>
          <w:rFonts w:ascii="Times New Roman" w:hAnsi="Times New Roman"/>
          <w:spacing w:val="40"/>
          <w:sz w:val="24"/>
          <w:szCs w:val="24"/>
        </w:rPr>
        <w:t xml:space="preserve"> </w:t>
      </w:r>
      <w:r>
        <w:rPr>
          <w:rFonts w:ascii="Times New Roman" w:hAnsi="Times New Roman"/>
          <w:sz w:val="24"/>
          <w:szCs w:val="24"/>
        </w:rPr>
        <w:t xml:space="preserve">в</w:t>
      </w:r>
      <w:r>
        <w:rPr>
          <w:rFonts w:ascii="Times New Roman" w:hAnsi="Times New Roman"/>
          <w:spacing w:val="26"/>
          <w:sz w:val="24"/>
          <w:szCs w:val="24"/>
        </w:rPr>
        <w:t xml:space="preserve"> </w:t>
      </w:r>
      <w:r>
        <w:rPr>
          <w:rFonts w:ascii="Times New Roman" w:hAnsi="Times New Roman"/>
          <w:sz w:val="24"/>
          <w:szCs w:val="24"/>
        </w:rPr>
        <w:t xml:space="preserve">Федеральный</w:t>
      </w:r>
      <w:r>
        <w:rPr>
          <w:rFonts w:ascii="Times New Roman" w:hAnsi="Times New Roman"/>
          <w:spacing w:val="40"/>
          <w:sz w:val="24"/>
          <w:szCs w:val="24"/>
        </w:rPr>
        <w:t xml:space="preserve"> </w:t>
      </w:r>
      <w:r>
        <w:rPr>
          <w:rFonts w:ascii="Times New Roman" w:hAnsi="Times New Roman"/>
          <w:sz w:val="24"/>
          <w:szCs w:val="24"/>
        </w:rPr>
        <w:t xml:space="preserve">закон</w:t>
      </w:r>
      <w:r>
        <w:rPr>
          <w:rFonts w:ascii="Times New Roman" w:hAnsi="Times New Roman"/>
          <w:spacing w:val="37"/>
          <w:sz w:val="24"/>
          <w:szCs w:val="24"/>
        </w:rPr>
        <w:t xml:space="preserve"> </w:t>
      </w:r>
      <w:r>
        <w:rPr>
          <w:rFonts w:ascii="Times New Roman" w:hAnsi="Times New Roman"/>
          <w:sz w:val="24"/>
          <w:szCs w:val="24"/>
        </w:rPr>
        <w:t xml:space="preserve">от</w:t>
      </w:r>
      <w:r>
        <w:rPr>
          <w:rFonts w:ascii="Times New Roman" w:hAnsi="Times New Roman"/>
          <w:spacing w:val="35"/>
          <w:sz w:val="24"/>
          <w:szCs w:val="24"/>
        </w:rPr>
        <w:t xml:space="preserve"> </w:t>
      </w:r>
      <w:r>
        <w:rPr>
          <w:rFonts w:ascii="Times New Roman" w:hAnsi="Times New Roman"/>
          <w:sz w:val="24"/>
          <w:szCs w:val="24"/>
        </w:rPr>
        <w:t xml:space="preserve">12</w:t>
      </w:r>
      <w:r>
        <w:rPr>
          <w:rFonts w:ascii="Times New Roman" w:hAnsi="Times New Roman"/>
          <w:spacing w:val="32"/>
          <w:sz w:val="24"/>
          <w:szCs w:val="24"/>
        </w:rPr>
        <w:t xml:space="preserve"> </w:t>
      </w:r>
      <w:r>
        <w:rPr>
          <w:rFonts w:ascii="Times New Roman" w:hAnsi="Times New Roman"/>
          <w:sz w:val="24"/>
          <w:szCs w:val="24"/>
        </w:rPr>
        <w:t xml:space="preserve">января</w:t>
      </w:r>
      <w:r>
        <w:rPr>
          <w:rFonts w:ascii="Times New Roman" w:hAnsi="Times New Roman"/>
          <w:spacing w:val="40"/>
          <w:sz w:val="24"/>
          <w:szCs w:val="24"/>
        </w:rPr>
        <w:t xml:space="preserve"> </w:t>
      </w:r>
      <w:r>
        <w:rPr>
          <w:rFonts w:ascii="Times New Roman" w:hAnsi="Times New Roman"/>
          <w:sz w:val="24"/>
          <w:szCs w:val="24"/>
        </w:rPr>
        <w:t xml:space="preserve">1995</w:t>
      </w:r>
      <w:r>
        <w:rPr>
          <w:rFonts w:ascii="Times New Roman" w:hAnsi="Times New Roman"/>
          <w:spacing w:val="40"/>
          <w:sz w:val="24"/>
          <w:szCs w:val="24"/>
        </w:rPr>
        <w:t xml:space="preserve"> </w:t>
      </w:r>
      <w:r>
        <w:rPr>
          <w:rFonts w:ascii="Times New Roman" w:hAnsi="Times New Roman"/>
          <w:sz w:val="24"/>
          <w:szCs w:val="24"/>
        </w:rPr>
        <w:t xml:space="preserve">года №</w:t>
      </w:r>
      <w:r>
        <w:rPr>
          <w:rFonts w:ascii="Times New Roman" w:hAnsi="Times New Roman"/>
          <w:spacing w:val="80"/>
          <w:sz w:val="24"/>
          <w:szCs w:val="24"/>
        </w:rPr>
        <w:t xml:space="preserve"> </w:t>
      </w:r>
      <w:r>
        <w:rPr>
          <w:rFonts w:ascii="Times New Roman" w:hAnsi="Times New Roman"/>
          <w:sz w:val="24"/>
          <w:szCs w:val="24"/>
        </w:rPr>
        <w:t xml:space="preserve">5-ФЗ</w:t>
      </w:r>
      <w:r>
        <w:rPr>
          <w:rFonts w:ascii="Times New Roman" w:hAnsi="Times New Roman"/>
          <w:spacing w:val="40"/>
          <w:sz w:val="24"/>
          <w:szCs w:val="24"/>
        </w:rPr>
        <w:t xml:space="preserve"> </w:t>
      </w:r>
      <w:r>
        <w:rPr>
          <w:rFonts w:ascii="Times New Roman" w:hAnsi="Times New Roman"/>
          <w:sz w:val="24"/>
          <w:szCs w:val="24"/>
        </w:rPr>
        <w:t xml:space="preserve">«О</w:t>
      </w:r>
      <w:r>
        <w:rPr>
          <w:rFonts w:ascii="Times New Roman" w:hAnsi="Times New Roman"/>
          <w:spacing w:val="38"/>
          <w:sz w:val="24"/>
          <w:szCs w:val="24"/>
        </w:rPr>
        <w:t xml:space="preserve"> </w:t>
      </w:r>
      <w:r>
        <w:rPr>
          <w:rFonts w:ascii="Times New Roman" w:hAnsi="Times New Roman"/>
          <w:sz w:val="24"/>
          <w:szCs w:val="24"/>
        </w:rPr>
        <w:t xml:space="preserve">ветеранах».</w:t>
      </w:r>
      <w:r>
        <w:rPr>
          <w:rFonts w:ascii="Times New Roman" w:hAnsi="Times New Roman"/>
          <w:sz w:val="24"/>
          <w:szCs w:val="24"/>
          <w:lang w:val="ru-RU"/>
        </w:rPr>
      </w:r>
      <w:r>
        <w:rPr>
          <w:rFonts w:ascii="Times New Roman" w:hAnsi="Times New Roman"/>
          <w:sz w:val="24"/>
          <w:szCs w:val="24"/>
          <w:lang w:val="ru-RU"/>
        </w:rPr>
      </w:r>
    </w:p>
    <w:p>
      <w:pPr>
        <w:pStyle w:val="652"/>
        <w:ind w:firstLine="709"/>
        <w:jc w:val="both"/>
        <w:spacing w:line="312" w:lineRule="auto"/>
      </w:pPr>
      <w:r>
        <w:t xml:space="preserve">- З</w:t>
      </w:r>
      <w:r>
        <w:t xml:space="preserve">апрос на имя Председателя Законодательного Собрания Иркутской области</w:t>
      </w:r>
      <w:r>
        <w:t xml:space="preserve">, </w:t>
      </w:r>
      <w:r>
        <w:t xml:space="preserve">о</w:t>
      </w:r>
      <w:r>
        <w:t xml:space="preserve"> </w:t>
      </w:r>
      <w:r>
        <w:t xml:space="preserve">сложи</w:t>
      </w:r>
      <w:r>
        <w:t xml:space="preserve">вшейся</w:t>
      </w:r>
      <w:r>
        <w:t xml:space="preserve"> негативн</w:t>
      </w:r>
      <w:r>
        <w:t xml:space="preserve">ой</w:t>
      </w:r>
      <w:r>
        <w:t xml:space="preserve"> ситуаци</w:t>
      </w:r>
      <w:r>
        <w:t xml:space="preserve">и в ИРМО</w:t>
      </w:r>
      <w:r>
        <w:t xml:space="preserve"> по </w:t>
      </w:r>
      <w:r>
        <w:t xml:space="preserve">обеспечени</w:t>
      </w:r>
      <w:r>
        <w:t xml:space="preserve">ю</w:t>
      </w:r>
      <w:r>
        <w:t xml:space="preserve"> дровяной древесиной граждан, имеющих право на льготы по оплате коммунальных услуг, в том числе участников специальной военной операции, а также членов их семей, медицинских работников, учителей </w:t>
      </w:r>
      <w:r>
        <w:t xml:space="preserve">работающих в сельской местности.</w:t>
      </w:r>
      <w:r/>
    </w:p>
    <w:p>
      <w:pPr>
        <w:pStyle w:val="652"/>
        <w:ind w:firstLine="709"/>
        <w:jc w:val="both"/>
        <w:spacing w:line="312" w:lineRule="auto"/>
      </w:pPr>
      <w:r>
        <w:rPr>
          <w:shd w:val="clear" w:color="auto" w:fill="ffffff"/>
        </w:rPr>
        <w:t xml:space="preserve">В целях разрешения сложившейся ситуации было предложено </w:t>
      </w:r>
      <w:r>
        <w:t xml:space="preserve">Законодательному Собранию Иркутской области выступить с законодательной инициативой в Государственную Думу Федерального Собрания Российской Федерации</w:t>
      </w:r>
      <w:r>
        <w:t xml:space="preserve"> о</w:t>
      </w:r>
      <w:r>
        <w:t xml:space="preserve"> необходимо</w:t>
      </w:r>
      <w:r>
        <w:t xml:space="preserve">сти</w:t>
      </w:r>
      <w:r>
        <w:t xml:space="preserve"> предусмотреть возможность вместо выплаты компенсаций за приобретенное твердое топливо предоставлять единовременную выплату на приобретение твердого топлива. При реализации указанной инициативы граждане</w:t>
      </w:r>
      <w:r>
        <w:t xml:space="preserve">,</w:t>
      </w:r>
      <w:r>
        <w:t xml:space="preserve"> имеющие право на льготу в виде компенсации части расходов на твердое топливо</w:t>
      </w:r>
      <w:r>
        <w:t xml:space="preserve">,</w:t>
      </w:r>
      <w:r>
        <w:t xml:space="preserve"> не будут зависеть от наличия либо отсутствия гарантирующего поставщика на территории муниципалитета, смогут реализовать свое право путем приобретения дров у иных поставщиков, либо потратить выделенные им </w:t>
      </w:r>
      <w:r>
        <w:t xml:space="preserve">денежные средства на иные нужды.</w:t>
      </w:r>
      <w:r/>
    </w:p>
    <w:p>
      <w:pPr>
        <w:pStyle w:val="676"/>
        <w:ind w:left="147" w:right="140" w:firstLine="549"/>
        <w:jc w:val="both"/>
        <w:spacing w:line="312" w:lineRule="auto"/>
        <w:rPr>
          <w:rFonts w:ascii="Times New Roman" w:hAnsi="Times New Roman"/>
          <w:sz w:val="24"/>
          <w:szCs w:val="24"/>
          <w:lang w:val="ru-RU"/>
        </w:rPr>
      </w:pPr>
      <w:r>
        <w:rPr>
          <w:rFonts w:ascii="Times New Roman" w:hAnsi="Times New Roman"/>
          <w:sz w:val="24"/>
          <w:szCs w:val="24"/>
          <w:lang w:val="ru-RU"/>
        </w:rPr>
        <w:t xml:space="preserve">- За</w:t>
      </w:r>
      <w:r>
        <w:rPr>
          <w:rFonts w:ascii="Times New Roman" w:hAnsi="Times New Roman"/>
          <w:sz w:val="24"/>
          <w:szCs w:val="24"/>
          <w:lang w:val="ru-RU"/>
        </w:rPr>
        <w:t xml:space="preserve">прос на имя начальника Управления ГИБДД ГУ МВД России по Иркутской области о проведении совместной операции по выявлению детей и подростков управляющих авто и мототехникой на территории Иркутского района. </w:t>
      </w:r>
      <w:r>
        <w:rPr>
          <w:rFonts w:ascii="Times New Roman" w:hAnsi="Times New Roman"/>
          <w:sz w:val="24"/>
          <w:szCs w:val="24"/>
          <w:lang w:val="ru-RU"/>
        </w:rPr>
      </w:r>
      <w:r>
        <w:rPr>
          <w:rFonts w:ascii="Times New Roman" w:hAnsi="Times New Roman"/>
          <w:sz w:val="24"/>
          <w:szCs w:val="24"/>
          <w:lang w:val="ru-RU"/>
        </w:rPr>
      </w:r>
    </w:p>
    <w:p>
      <w:pPr>
        <w:pStyle w:val="676"/>
        <w:ind w:left="147" w:right="140" w:firstLine="549"/>
        <w:jc w:val="both"/>
        <w:spacing w:line="312" w:lineRule="auto"/>
        <w:rPr>
          <w:rFonts w:ascii="Times New Roman" w:hAnsi="Times New Roman"/>
          <w:sz w:val="24"/>
          <w:szCs w:val="24"/>
          <w:lang w:val="ru-RU"/>
        </w:rPr>
      </w:pPr>
      <w:r>
        <w:rPr>
          <w:rFonts w:ascii="Times New Roman" w:hAnsi="Times New Roman"/>
          <w:sz w:val="24"/>
          <w:szCs w:val="24"/>
          <w:lang w:val="ru-RU"/>
        </w:rPr>
        <w:t xml:space="preserve">- З</w:t>
      </w:r>
      <w:r>
        <w:rPr>
          <w:rFonts w:ascii="Times New Roman" w:hAnsi="Times New Roman"/>
          <w:sz w:val="24"/>
          <w:szCs w:val="24"/>
          <w:lang w:val="ru-RU"/>
        </w:rPr>
        <w:t xml:space="preserve">апрос на имя Губернатора Иркутской области о необходимости проведения капитального ремонта Листвянской средней общеобразовательной школы</w:t>
      </w:r>
      <w:r>
        <w:rPr>
          <w:rFonts w:ascii="Times New Roman" w:hAnsi="Times New Roman"/>
          <w:sz w:val="24"/>
          <w:szCs w:val="24"/>
          <w:lang w:val="ru-RU"/>
        </w:rPr>
        <w:t xml:space="preserve">. </w:t>
      </w:r>
      <w:r>
        <w:rPr>
          <w:rFonts w:ascii="Times New Roman" w:hAnsi="Times New Roman"/>
          <w:sz w:val="24"/>
          <w:szCs w:val="24"/>
          <w:lang w:val="ru-RU"/>
        </w:rPr>
      </w:r>
      <w:r>
        <w:rPr>
          <w:rFonts w:ascii="Times New Roman" w:hAnsi="Times New Roman"/>
          <w:sz w:val="24"/>
          <w:szCs w:val="24"/>
          <w:lang w:val="ru-RU"/>
        </w:rPr>
      </w:r>
    </w:p>
    <w:p>
      <w:pPr>
        <w:pStyle w:val="652"/>
        <w:ind w:firstLine="709"/>
        <w:jc w:val="both"/>
        <w:spacing w:line="312" w:lineRule="auto"/>
      </w:pPr>
      <w:r>
        <w:t xml:space="preserve">- З</w:t>
      </w:r>
      <w:r>
        <w:t xml:space="preserve">апрос министру строительства Иркутской области и Председателю Правительства Иркутской области о необходимости включения ряда объектов социальной сферы Иркутского района </w:t>
      </w:r>
      <w:r>
        <w:t xml:space="preserve">(МОУ ИРМО «Бурдаковская НШДС», МДОУ ИРМО «Патроновский детский сад», МДОУ ИРМО «Усть-Кудинский детский сад», «МОУ ИРМО «Листвянская СОШ»)</w:t>
      </w:r>
      <w:r>
        <w:t xml:space="preserve">  в перечень </w:t>
      </w:r>
      <w:r>
        <w:t xml:space="preserve">социальных объектов для капитального ремонта в 2025 году.</w:t>
      </w:r>
      <w:r>
        <w:t xml:space="preserve"> </w:t>
      </w:r>
      <w:r>
        <w:t xml:space="preserve">На все социальные объекты</w:t>
      </w:r>
      <w:r>
        <w:t xml:space="preserve">,</w:t>
      </w:r>
      <w:r>
        <w:t xml:space="preserve"> указанные в данном </w:t>
      </w:r>
      <w:r>
        <w:t xml:space="preserve">запросе</w:t>
      </w:r>
      <w:r>
        <w:t xml:space="preserve"> имеется проектно-сметная документация</w:t>
      </w:r>
      <w:r>
        <w:t xml:space="preserve">.</w:t>
      </w:r>
      <w:r/>
    </w:p>
    <w:p>
      <w:pPr>
        <w:pStyle w:val="660"/>
        <w:ind w:left="0" w:right="-1" w:firstLine="709"/>
        <w:jc w:val="both"/>
        <w:spacing w:line="312" w:lineRule="auto"/>
      </w:pPr>
      <w:r>
        <w:t xml:space="preserve">Безусловно, деятельность п</w:t>
      </w:r>
      <w:r>
        <w:t xml:space="preserve">редставительного органа – это, </w:t>
      </w:r>
      <w:r>
        <w:t xml:space="preserve">прежде всего</w:t>
      </w:r>
      <w:r>
        <w:t xml:space="preserve">,</w:t>
      </w:r>
      <w:r>
        <w:t xml:space="preserve"> деятельность состоящих в нем депутатов.</w:t>
      </w:r>
      <w:r>
        <w:t xml:space="preserve"> Результативность</w:t>
      </w:r>
      <w:r>
        <w:t xml:space="preserve"> </w:t>
      </w:r>
      <w:r>
        <w:t xml:space="preserve">ра</w:t>
      </w:r>
      <w:r>
        <w:t xml:space="preserve">бот</w:t>
      </w:r>
      <w:r>
        <w:t xml:space="preserve">ы</w:t>
      </w:r>
      <w:r>
        <w:t xml:space="preserve"> каждого депутата является показателем общей деятельности Думы Иркутского района в целом.</w:t>
      </w:r>
      <w:r/>
    </w:p>
    <w:p>
      <w:pPr>
        <w:pStyle w:val="676"/>
        <w:ind w:right="102" w:firstLine="709"/>
        <w:jc w:val="both"/>
        <w:spacing w:line="312" w:lineRule="auto"/>
        <w:rPr>
          <w:rFonts w:ascii="Times New Roman" w:hAnsi="Times New Roman"/>
          <w:sz w:val="24"/>
          <w:szCs w:val="24"/>
        </w:rPr>
      </w:pPr>
      <w:r>
        <w:rPr>
          <w:rFonts w:ascii="Times New Roman" w:hAnsi="Times New Roman"/>
          <w:sz w:val="24"/>
          <w:szCs w:val="24"/>
          <w:lang w:val="ru-RU"/>
        </w:rPr>
        <w:t xml:space="preserve">Депутатами </w:t>
      </w:r>
      <w:r>
        <w:rPr>
          <w:rFonts w:ascii="Times New Roman" w:hAnsi="Times New Roman"/>
          <w:sz w:val="24"/>
          <w:szCs w:val="24"/>
        </w:rPr>
        <w:t xml:space="preserve">ведется постоянная работа по оказанию гуманитарной поддержки военнослужащим — участникам CBO.</w:t>
      </w:r>
      <w:r>
        <w:rPr>
          <w:rFonts w:ascii="Times New Roman" w:hAnsi="Times New Roman"/>
          <w:sz w:val="24"/>
          <w:szCs w:val="24"/>
        </w:rPr>
      </w:r>
      <w:r>
        <w:rPr>
          <w:rFonts w:ascii="Times New Roman" w:hAnsi="Times New Roman"/>
          <w:sz w:val="24"/>
          <w:szCs w:val="24"/>
        </w:rPr>
      </w:r>
    </w:p>
    <w:p>
      <w:pPr>
        <w:pStyle w:val="676"/>
        <w:ind w:right="86" w:firstLine="709"/>
        <w:jc w:val="both"/>
        <w:spacing w:line="312" w:lineRule="auto"/>
        <w:rPr>
          <w:rFonts w:ascii="Times New Roman" w:hAnsi="Times New Roman"/>
          <w:sz w:val="24"/>
          <w:szCs w:val="24"/>
          <w:lang w:val="ru-RU"/>
        </w:rPr>
      </w:pPr>
      <w:r>
        <w:rPr>
          <w:rFonts w:ascii="Times New Roman" w:hAnsi="Times New Roman"/>
          <w:sz w:val="24"/>
          <w:szCs w:val="24"/>
        </w:rPr>
        <w:t xml:space="preserve">На сегодняшний день </w:t>
      </w:r>
      <w:r>
        <w:rPr>
          <w:rFonts w:ascii="Times New Roman" w:hAnsi="Times New Roman"/>
          <w:sz w:val="24"/>
          <w:szCs w:val="24"/>
          <w:lang w:val="ru-RU"/>
        </w:rPr>
        <w:t xml:space="preserve">от Иркутского районного муниципального образования в зоне специальной военной операции находятся 1</w:t>
      </w:r>
      <w:r>
        <w:rPr>
          <w:rFonts w:ascii="Times New Roman" w:hAnsi="Times New Roman"/>
          <w:sz w:val="24"/>
          <w:szCs w:val="24"/>
        </w:rPr>
        <w:t xml:space="preserve">434 военнослужащих, в том числе: мобилизованных, проходящих службу по контракту, добровольцев, и проходящих военную службу в войсках национальной гвардии Российской Федерации.</w:t>
      </w:r>
      <w:r>
        <w:rPr>
          <w:rFonts w:ascii="Times New Roman" w:hAnsi="Times New Roman"/>
          <w:sz w:val="24"/>
          <w:szCs w:val="24"/>
          <w:lang w:val="ru-RU"/>
        </w:rPr>
        <w:t xml:space="preserve"> </w:t>
      </w:r>
      <w:r>
        <w:rPr>
          <w:rFonts w:ascii="Times New Roman" w:hAnsi="Times New Roman"/>
          <w:sz w:val="24"/>
          <w:szCs w:val="24"/>
        </w:rPr>
        <w:t xml:space="preserve">Необходимо отметить, что это сведения лишь о тех гражданах, которые стоят на сопровождении у администрации Иркутского района и Управления социальной защиты населения по Иркутскому району. Мы все желаем им мужества,</w:t>
      </w:r>
      <w:r>
        <w:rPr>
          <w:rFonts w:ascii="Times New Roman" w:hAnsi="Times New Roman"/>
          <w:sz w:val="24"/>
          <w:szCs w:val="24"/>
          <w:lang w:val="ru-RU"/>
        </w:rPr>
        <w:t xml:space="preserve"> отваги,</w:t>
      </w:r>
      <w:r>
        <w:rPr>
          <w:rFonts w:ascii="Times New Roman" w:hAnsi="Times New Roman"/>
          <w:sz w:val="24"/>
          <w:szCs w:val="24"/>
        </w:rPr>
        <w:t xml:space="preserve"> смелости и удачи в выполнении обязанностей по защите Родины.</w:t>
      </w:r>
      <w:r>
        <w:rPr>
          <w:rFonts w:ascii="Times New Roman" w:hAnsi="Times New Roman"/>
          <w:sz w:val="24"/>
          <w:szCs w:val="24"/>
          <w:lang w:val="ru-RU"/>
        </w:rPr>
      </w:r>
      <w:r>
        <w:rPr>
          <w:rFonts w:ascii="Times New Roman" w:hAnsi="Times New Roman"/>
          <w:sz w:val="24"/>
          <w:szCs w:val="24"/>
          <w:lang w:val="ru-RU"/>
        </w:rPr>
      </w:r>
    </w:p>
    <w:p>
      <w:pPr>
        <w:pStyle w:val="652"/>
        <w:ind w:firstLine="709"/>
        <w:jc w:val="both"/>
        <w:spacing w:line="312" w:lineRule="auto"/>
      </w:pPr>
      <w:r>
        <w:t xml:space="preserve">Однако не все из военнослужащих смогут вернуться домой к </w:t>
      </w:r>
      <w:r>
        <w:t xml:space="preserve">своим семьям, в Иркутский район.</w:t>
      </w:r>
      <w:r>
        <w:t xml:space="preserve"> </w:t>
      </w:r>
      <w:r>
        <w:t xml:space="preserve">С</w:t>
      </w:r>
      <w:r>
        <w:t xml:space="preserve">огласно сведениям Администрации района число погибших жителей Иркутского района при проведении специальной военной операции составляет 173 человек</w:t>
      </w:r>
      <w:r>
        <w:t xml:space="preserve">а</w:t>
      </w:r>
      <w:r>
        <w:t xml:space="preserve">, из них 25 человек в настоящее время признаны пропавшими без вести.</w:t>
      </w:r>
      <w:r>
        <w:t xml:space="preserve"> </w:t>
      </w:r>
      <w:r/>
    </w:p>
    <w:p>
      <w:pPr>
        <w:pStyle w:val="676"/>
        <w:ind w:firstLine="709"/>
        <w:jc w:val="both"/>
        <w:spacing w:line="312" w:lineRule="auto"/>
        <w:rPr>
          <w:rFonts w:ascii="Times New Roman" w:hAnsi="Times New Roman"/>
          <w:sz w:val="24"/>
          <w:szCs w:val="24"/>
          <w:lang w:val="ru-RU"/>
        </w:rPr>
      </w:pPr>
      <w:r>
        <w:rPr>
          <w:rFonts w:ascii="Times New Roman" w:hAnsi="Times New Roman"/>
          <w:sz w:val="24"/>
          <w:szCs w:val="24"/>
        </w:rPr>
        <w:t xml:space="preserve">На территории района работают 22 центра сбора гуманитарной помощи</w:t>
      </w:r>
      <w:r>
        <w:rPr>
          <w:rFonts w:ascii="Times New Roman" w:hAnsi="Times New Roman"/>
          <w:sz w:val="24"/>
          <w:szCs w:val="24"/>
          <w:lang w:val="ru-RU"/>
        </w:rPr>
        <w:t xml:space="preserve"> </w:t>
      </w:r>
      <w:r>
        <w:rPr>
          <w:rFonts w:ascii="Times New Roman" w:hAnsi="Times New Roman"/>
          <w:sz w:val="24"/>
          <w:szCs w:val="24"/>
        </w:rPr>
        <w:t xml:space="preserve">для военнослужащих и жителей ДНР и ЛНР.</w:t>
      </w:r>
      <w:r>
        <w:rPr>
          <w:rFonts w:ascii="Times New Roman" w:hAnsi="Times New Roman"/>
          <w:sz w:val="24"/>
          <w:szCs w:val="24"/>
          <w:lang w:val="ru-RU"/>
        </w:rPr>
        <w:t xml:space="preserve"> Все деп</w:t>
      </w:r>
      <w:r>
        <w:rPr>
          <w:rFonts w:ascii="Times New Roman" w:hAnsi="Times New Roman"/>
          <w:sz w:val="24"/>
          <w:szCs w:val="24"/>
          <w:lang w:val="ru-RU"/>
        </w:rPr>
        <w:t xml:space="preserve">утаты активно принимают участие в работе указанных пунктов, на территории избирательных округов ведется работа по изготовлению маскировочных сетей, сбору необходимых вещей (одежда, предметы личной гигиены, продукты питания с долгим сроком годности и т.д.).</w:t>
      </w:r>
      <w:r>
        <w:rPr>
          <w:rFonts w:ascii="Times New Roman" w:hAnsi="Times New Roman"/>
          <w:sz w:val="24"/>
          <w:szCs w:val="24"/>
          <w:lang w:val="ru-RU"/>
        </w:rPr>
      </w:r>
      <w:r>
        <w:rPr>
          <w:rFonts w:ascii="Times New Roman" w:hAnsi="Times New Roman"/>
          <w:sz w:val="24"/>
          <w:szCs w:val="24"/>
          <w:lang w:val="ru-RU"/>
        </w:rPr>
      </w:r>
    </w:p>
    <w:p>
      <w:pPr>
        <w:pStyle w:val="652"/>
        <w:ind w:firstLine="851"/>
        <w:jc w:val="both"/>
        <w:spacing w:line="312" w:lineRule="auto"/>
      </w:pPr>
      <w:r>
        <w:t xml:space="preserve">Внимание депутатов Думы Иркутского района было направлено на об</w:t>
      </w:r>
      <w:r>
        <w:t xml:space="preserve">еспечение достойного уровня жизни участников специальной военной операции, а также членов их семей. Было рекомендовано Законодательному Собранию Иркутской области выйти с Законодательной инициативой в Государственную Думы Российской Федерации с вопросом о </w:t>
      </w:r>
      <w:r>
        <w:t xml:space="preserve">предоставлении </w:t>
      </w:r>
      <w:r>
        <w:t xml:space="preserve">одинакового набора льгот для ветеранов боевых действий, проживающих в многоквартирных домах и индивидуальных жилых домах. </w:t>
      </w:r>
      <w:r/>
    </w:p>
    <w:p>
      <w:pPr>
        <w:pStyle w:val="652"/>
        <w:ind w:firstLine="709"/>
        <w:jc w:val="both"/>
        <w:spacing w:line="312" w:lineRule="auto"/>
        <w:rPr>
          <w:color w:val="000000"/>
          <w:szCs w:val="28"/>
        </w:rPr>
      </w:pPr>
      <w:r>
        <w:rPr>
          <w:color w:val="000000"/>
          <w:szCs w:val="28"/>
        </w:rPr>
        <w:t xml:space="preserve">Кроме того были направлены обращения о необходимости приравнять статусы участников специальной</w:t>
      </w:r>
      <w:r>
        <w:rPr>
          <w:color w:val="000000"/>
          <w:szCs w:val="28"/>
        </w:rPr>
        <w:t xml:space="preserve"> военной операции: мобилизованных, заключивших контракт на прохождение военной службы в организациях оказывающих содействие министерству обороны и участников частных военных кампаний. Необходимые изменения были внесены в законодательство Иркутской области.</w:t>
      </w:r>
      <w:r>
        <w:rPr>
          <w:color w:val="000000"/>
          <w:szCs w:val="28"/>
        </w:rPr>
      </w:r>
      <w:r>
        <w:rPr>
          <w:color w:val="000000"/>
          <w:szCs w:val="28"/>
        </w:rPr>
      </w:r>
    </w:p>
    <w:p>
      <w:pPr>
        <w:pStyle w:val="670"/>
        <w:ind w:firstLine="709"/>
        <w:jc w:val="both"/>
        <w:spacing w:before="0" w:beforeAutospacing="0" w:after="0" w:afterAutospacing="0" w:line="312" w:lineRule="auto"/>
      </w:pPr>
      <w:r>
        <w:t xml:space="preserve">В</w:t>
      </w:r>
      <w:r>
        <w:t xml:space="preserve"> апреле и мае </w:t>
      </w:r>
      <w:r>
        <w:t xml:space="preserve">2024 года </w:t>
      </w:r>
      <w:r>
        <w:t xml:space="preserve">депутаты Думы Иркутского района</w:t>
      </w:r>
      <w:r>
        <w:t xml:space="preserve">,</w:t>
      </w:r>
      <w:r>
        <w:t xml:space="preserve"> принима</w:t>
      </w:r>
      <w:r>
        <w:t xml:space="preserve">ли активное</w:t>
      </w:r>
      <w:r>
        <w:t xml:space="preserve"> участие в субботниках на своих территориях в избирательных округах.</w:t>
      </w:r>
      <w:r>
        <w:t xml:space="preserve"> </w:t>
      </w:r>
      <w:r/>
    </w:p>
    <w:p>
      <w:pPr>
        <w:pStyle w:val="670"/>
        <w:ind w:firstLine="709"/>
        <w:jc w:val="both"/>
        <w:spacing w:before="0" w:beforeAutospacing="0" w:after="0" w:afterAutospacing="0" w:line="312" w:lineRule="auto"/>
      </w:pPr>
      <w:r>
        <w:t xml:space="preserve">Роман Голышев предоставил грузовик для вывоза мусора в центральном Маркова.</w:t>
      </w:r>
      <w:r>
        <w:t xml:space="preserve"> </w:t>
      </w:r>
      <w:r>
        <w:t xml:space="preserve">На </w:t>
      </w:r>
      <w:r>
        <w:t xml:space="preserve">«</w:t>
      </w:r>
      <w:r>
        <w:t xml:space="preserve">поле Хлебном</w:t>
      </w:r>
      <w:r>
        <w:t xml:space="preserve">»</w:t>
      </w:r>
      <w:r>
        <w:t xml:space="preserve"> подсыпали гравием и шлаком дорогу на улицах Трактовая и Полевая.</w:t>
      </w:r>
      <w:r>
        <w:t xml:space="preserve"> </w:t>
      </w:r>
      <w:r>
        <w:t xml:space="preserve">По просьбе жителей выделил бобкет, КАМАЗ и эвакуатор для уборки улицы Цент</w:t>
      </w:r>
      <w:r>
        <w:t xml:space="preserve">ральной в микрорайоне “Стрижи”.</w:t>
      </w:r>
      <w:r/>
    </w:p>
    <w:p>
      <w:pPr>
        <w:pStyle w:val="670"/>
        <w:ind w:firstLine="709"/>
        <w:jc w:val="both"/>
        <w:spacing w:before="0" w:beforeAutospacing="0" w:after="0" w:afterAutospacing="0" w:line="312" w:lineRule="auto"/>
      </w:pPr>
      <w:r>
        <w:t xml:space="preserve">Елена Меркушина вышла на субботник всей своей большой семьей. Участие в уборке территории в Мамонском муниципалитете приняли участие не только муж, дети, но и маленькие внуки.</w:t>
      </w:r>
      <w:r/>
    </w:p>
    <w:p>
      <w:pPr>
        <w:pStyle w:val="670"/>
        <w:ind w:firstLine="709"/>
        <w:jc w:val="both"/>
        <w:spacing w:before="0" w:beforeAutospacing="0" w:after="0" w:afterAutospacing="0" w:line="312" w:lineRule="auto"/>
      </w:pPr>
      <w:r>
        <w:t xml:space="preserve">Степан Поляков совместно с техническим персоналом школы провел внеочередную уборку территории Кудинской школы, на которой привели в порядок пришкольную территорию, убрали срезанные ветви кустарников и деревьев. </w:t>
      </w:r>
      <w:r/>
    </w:p>
    <w:p>
      <w:pPr>
        <w:pStyle w:val="670"/>
        <w:ind w:firstLine="709"/>
        <w:jc w:val="both"/>
        <w:spacing w:before="0" w:beforeAutospacing="0" w:after="0" w:afterAutospacing="0" w:line="312" w:lineRule="auto"/>
      </w:pPr>
      <w:r>
        <w:t xml:space="preserve">Депутат Думы Иркутского района по избирательному округу № 14  Артём </w:t>
      </w:r>
      <w:r>
        <w:t xml:space="preserve">Николаевич </w:t>
      </w:r>
      <w:r>
        <w:t xml:space="preserve">Ситников активный член Совета отцов.</w:t>
      </w:r>
      <w:r/>
    </w:p>
    <w:p>
      <w:pPr>
        <w:pStyle w:val="670"/>
        <w:ind w:firstLine="709"/>
        <w:jc w:val="both"/>
        <w:spacing w:before="0" w:beforeAutospacing="0" w:after="0" w:afterAutospacing="0" w:line="312" w:lineRule="auto"/>
      </w:pPr>
      <w:r>
        <w:t xml:space="preserve">В отчетном периоде Совет отцов </w:t>
      </w:r>
      <w:r>
        <w:t xml:space="preserve">установил баскетбольный щит в школьном спортзале.</w:t>
      </w:r>
      <w:r>
        <w:t xml:space="preserve"> </w:t>
      </w:r>
      <w:r>
        <w:t xml:space="preserve">Учащиеся школы теперь могут не просто теоретически изучать игру баскетбол, а также тренироваться и </w:t>
      </w:r>
      <w:r>
        <w:t xml:space="preserve">даже </w:t>
      </w:r>
      <w:r>
        <w:t xml:space="preserve">выступать на соревнованиях.</w:t>
      </w:r>
      <w:r/>
    </w:p>
    <w:p>
      <w:pPr>
        <w:pStyle w:val="670"/>
        <w:ind w:firstLine="709"/>
        <w:jc w:val="both"/>
        <w:spacing w:before="0" w:beforeAutospacing="0" w:after="0" w:afterAutospacing="0" w:line="360" w:lineRule="auto"/>
      </w:pPr>
      <w:r>
        <w:t xml:space="preserve">Депутат Думы Иркутского района Бушуев Константин Сергеевич н</w:t>
      </w:r>
      <w:r>
        <w:t xml:space="preserve">а сходе жителей </w:t>
      </w:r>
      <w:r>
        <w:t xml:space="preserve">р.п. Большая Речка принял активное участие при рассмотрении вопроса о смене статуса населенного пункта с городского на сельское поселение</w:t>
      </w:r>
      <w:r>
        <w:t xml:space="preserve">. Выступил со словом поддержки именно этого решения, поскольку</w:t>
      </w:r>
      <w:r>
        <w:t xml:space="preserve"> на</w:t>
      </w:r>
      <w:r>
        <w:t xml:space="preserve"> встречах</w:t>
      </w:r>
      <w:r>
        <w:t xml:space="preserve"> депутата с жителями</w:t>
      </w:r>
      <w:r>
        <w:t xml:space="preserve"> этот вопрос был одним из основных. Думой</w:t>
      </w:r>
      <w:r>
        <w:t xml:space="preserve"> Большой Речки </w:t>
      </w:r>
      <w:r>
        <w:t xml:space="preserve">направлены все необходимые документы в </w:t>
      </w:r>
      <w:r>
        <w:t xml:space="preserve">органы государственной власти Иркутской области</w:t>
      </w:r>
      <w:r>
        <w:t xml:space="preserve">.</w:t>
      </w:r>
      <w:r>
        <w:t xml:space="preserve"> В настоящее время Закон Иркутской области о смене статуса населенного пункта принят: с 01 января 2025 года Большая Речка имеет статус сельского населенного пункта.</w:t>
      </w:r>
      <w:r>
        <w:t xml:space="preserve"> </w:t>
      </w:r>
      <w:r>
        <w:t xml:space="preserve">Данный переход позволи</w:t>
      </w:r>
      <w:r>
        <w:t xml:space="preserve">т</w:t>
      </w:r>
      <w:r>
        <w:t xml:space="preserve"> участвовать в большем количестве программ по развитию посёлка, а для жителей сельского поселения появляется целый ряд возможностей</w:t>
      </w:r>
      <w:r>
        <w:t xml:space="preserve"> и льгот</w:t>
      </w:r>
      <w:r>
        <w:t xml:space="preserve">.</w:t>
      </w:r>
      <w:r/>
    </w:p>
    <w:p>
      <w:pPr>
        <w:pStyle w:val="652"/>
        <w:jc w:val="both"/>
        <w:spacing w:line="360" w:lineRule="auto"/>
      </w:pPr>
      <w:r>
        <w:t xml:space="preserve">        </w:t>
      </w:r>
      <w:r>
        <w:t xml:space="preserve">При активном участии Балдина Александра Николаевича </w:t>
      </w:r>
      <w:r>
        <w:t xml:space="preserve">в</w:t>
      </w:r>
      <w:r>
        <w:t xml:space="preserve"> СПК «Байкальское» Молодёжного муниципального образования были</w:t>
      </w:r>
      <w:r>
        <w:t xml:space="preserve"> установлены детская и спортивная площадки. Площадк</w:t>
      </w:r>
      <w:r>
        <w:t xml:space="preserve">и</w:t>
      </w:r>
      <w:r>
        <w:t xml:space="preserve"> был</w:t>
      </w:r>
      <w:r>
        <w:t xml:space="preserve">и приобретены</w:t>
      </w:r>
      <w:r>
        <w:t xml:space="preserve"> а</w:t>
      </w:r>
      <w:r>
        <w:t xml:space="preserve">дминистрацией</w:t>
      </w:r>
      <w:r>
        <w:t xml:space="preserve"> поселения, н</w:t>
      </w:r>
      <w:r>
        <w:t xml:space="preserve">о денег на установку и благоустройство площадок </w:t>
      </w:r>
      <w:r>
        <w:t xml:space="preserve">в отчетном периоде</w:t>
      </w:r>
      <w:r>
        <w:t xml:space="preserve"> в бюджет заложены</w:t>
      </w:r>
      <w:r>
        <w:t xml:space="preserve"> не были</w:t>
      </w:r>
      <w:r>
        <w:t xml:space="preserve">.</w:t>
      </w:r>
      <w:r>
        <w:t xml:space="preserve"> Также по просьбе жителей СНТ «Березка 2» Молодежного муниципального образования Александр Николаевич помог привести в надлежащее состояние детскую площадку.</w:t>
      </w:r>
      <w:r/>
    </w:p>
    <w:p>
      <w:pPr>
        <w:pStyle w:val="652"/>
        <w:jc w:val="both"/>
        <w:spacing w:line="360" w:lineRule="auto"/>
      </w:pPr>
      <w:r>
        <w:t xml:space="preserve">Сегодня  детская  площадка отремонтирована и сдана в эксплуатацию.</w:t>
      </w:r>
      <w:r/>
    </w:p>
    <w:p>
      <w:pPr>
        <w:pStyle w:val="661"/>
        <w:jc w:val="both"/>
        <w:spacing w:line="36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Администрация областного государственного казенного учреждения социального обслуживания «Социально-реабилит</w:t>
      </w:r>
      <w:r>
        <w:rPr>
          <w:rFonts w:ascii="Times New Roman" w:hAnsi="Times New Roman"/>
          <w:sz w:val="24"/>
          <w:szCs w:val="24"/>
        </w:rPr>
        <w:t xml:space="preserve">ационный центр для несовершеннолетних Иркутского района»  выразила  благодарность депутату  Думы Иркутского района по избирательному округу № 22 Ивану Русецкому за оказанную благотворительную помощь в благоустройстве территории детской спортивной площадки.</w:t>
      </w:r>
      <w:r>
        <w:rPr>
          <w:rFonts w:ascii="Times New Roman" w:hAnsi="Times New Roman"/>
          <w:sz w:val="24"/>
          <w:szCs w:val="24"/>
        </w:rPr>
      </w:r>
    </w:p>
    <w:p>
      <w:pPr>
        <w:pStyle w:val="652"/>
        <w:jc w:val="both"/>
        <w:spacing w:line="360" w:lineRule="auto"/>
        <w:rPr>
          <w:shd w:val="clear" w:color="auto" w:fill="ffffff"/>
        </w:rPr>
      </w:pPr>
      <w:r>
        <w:rPr>
          <w:shd w:val="clear" w:color="auto" w:fill="ffffff"/>
        </w:rPr>
        <w:t xml:space="preserve">        </w:t>
      </w:r>
      <w:r>
        <w:rPr>
          <w:shd w:val="clear" w:color="auto" w:fill="ffffff"/>
        </w:rPr>
        <w:t xml:space="preserve">Депутаты  Михаил Долгих и Роман Голышев активно оказывают помощь жителям на своих округах. Общими силами установили забор жительнице р.п.Маркова. Приобрели материалы - столбы, сетку - рабицу, краску и быстро реализовали задуманное. </w:t>
      </w:r>
      <w:r>
        <w:rPr>
          <w:shd w:val="clear" w:color="auto" w:fill="ffffff"/>
        </w:rPr>
      </w:r>
    </w:p>
    <w:p>
      <w:pPr>
        <w:pStyle w:val="660"/>
        <w:ind w:left="0" w:right="-1" w:firstLine="709"/>
        <w:jc w:val="both"/>
        <w:spacing w:line="312" w:lineRule="auto"/>
      </w:pPr>
      <w:r>
        <w:t xml:space="preserve">Депутат Думы Лопатина Вера Васильевна организовала изготовление</w:t>
      </w:r>
      <w:r>
        <w:t xml:space="preserve"> маскировочных сетей силами пенсионеров на территории д. Усть-Куда. Для изготовления сетей приобретается необходимый материал</w:t>
      </w:r>
      <w:r>
        <w:t xml:space="preserve">:</w:t>
      </w:r>
      <w:r>
        <w:t xml:space="preserve"> ткань, веревки</w:t>
      </w:r>
      <w:r>
        <w:t xml:space="preserve">. Т</w:t>
      </w:r>
      <w:r>
        <w:t xml:space="preserve">кань нарезается на необходимые кусочки и плетется сеть. Каждая маскировочная сеть изготавливается вручную. </w:t>
      </w:r>
      <w:r/>
    </w:p>
    <w:p>
      <w:pPr>
        <w:pStyle w:val="660"/>
        <w:ind w:left="0" w:right="-1" w:firstLine="709"/>
        <w:jc w:val="both"/>
        <w:spacing w:line="312" w:lineRule="auto"/>
      </w:pPr>
      <w:r>
        <w:t xml:space="preserve">Депутат Думы Меркушина Елена Владимировна также организовала изготовление маскировочных сетей силами жителей Мамонского муниципального образования.</w:t>
      </w:r>
      <w:r>
        <w:t xml:space="preserve"> </w:t>
      </w:r>
      <w:r/>
    </w:p>
    <w:p>
      <w:pPr>
        <w:pStyle w:val="660"/>
        <w:ind w:left="0" w:right="-1" w:firstLine="709"/>
        <w:jc w:val="both"/>
        <w:spacing w:line="312" w:lineRule="auto"/>
      </w:pPr>
      <w:r>
        <w:t xml:space="preserve">Депутат Думы Цыганов Андрей Анатольевич со своей командой единомышленников оказывал помощь семьям военных: организовали доставку дров и совместно с волонтерами участвовал в расколке дров.</w:t>
      </w:r>
      <w:r/>
    </w:p>
    <w:p>
      <w:pPr>
        <w:pStyle w:val="660"/>
        <w:ind w:left="0" w:right="-1" w:firstLine="709"/>
        <w:jc w:val="both"/>
        <w:spacing w:line="312" w:lineRule="auto"/>
      </w:pPr>
      <w:r>
        <w:t xml:space="preserve">Депутат Думы Иркутского района по  избирательному округу № 3 Фируз Мирвалиев  совместно с Администрацией Ушаковского МО организовали доставку дров для семьи Бибик Виктора Николаевича, сын которого, погиб в зоне СВО.</w:t>
      </w:r>
      <w:r/>
    </w:p>
    <w:p>
      <w:pPr>
        <w:pStyle w:val="661"/>
        <w:jc w:val="both"/>
        <w:spacing w:line="36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По обращению жителей, которые </w:t>
      </w:r>
      <w:r>
        <w:rPr>
          <w:rFonts w:ascii="Times New Roman" w:hAnsi="Times New Roman"/>
          <w:sz w:val="24"/>
          <w:szCs w:val="24"/>
        </w:rPr>
        <w:t xml:space="preserve">являются детьми войны, проживающими на территории р.п Маркова, депутат Михаил Долгих принял решение помочь с доставкой дров для обогрева в осенне-зимний период. Заботиться о наших пожилых гражданах и делать их жизнь комфортнее тоже задача депутатского корп</w:t>
      </w:r>
      <w:r>
        <w:rPr>
          <w:rFonts w:ascii="Times New Roman" w:hAnsi="Times New Roman"/>
          <w:sz w:val="24"/>
          <w:szCs w:val="24"/>
        </w:rPr>
        <w:t xml:space="preserve">уса. Было направлено три </w:t>
      </w:r>
      <w:r>
        <w:rPr>
          <w:rFonts w:ascii="Times New Roman" w:hAnsi="Times New Roman"/>
          <w:sz w:val="24"/>
          <w:szCs w:val="24"/>
        </w:rPr>
        <w:t xml:space="preserve">машины с дровами по </w:t>
      </w:r>
      <w:r>
        <w:rPr>
          <w:rFonts w:ascii="Times New Roman" w:hAnsi="Times New Roman"/>
          <w:sz w:val="24"/>
          <w:szCs w:val="24"/>
        </w:rPr>
        <w:t xml:space="preserve">адресатам.</w:t>
      </w:r>
      <w:r>
        <w:rPr>
          <w:rFonts w:ascii="Times New Roman" w:hAnsi="Times New Roman"/>
          <w:sz w:val="24"/>
          <w:szCs w:val="24"/>
        </w:rPr>
      </w:r>
      <w:r>
        <w:rPr>
          <w:rFonts w:ascii="Times New Roman" w:hAnsi="Times New Roman"/>
          <w:sz w:val="24"/>
          <w:szCs w:val="24"/>
        </w:rPr>
      </w:r>
    </w:p>
    <w:p>
      <w:pPr>
        <w:pStyle w:val="660"/>
        <w:ind w:left="0" w:right="-1" w:firstLine="709"/>
        <w:jc w:val="both"/>
        <w:spacing w:line="312" w:lineRule="auto"/>
      </w:pPr>
      <w:r>
        <w:t xml:space="preserve">Все депутаты Думы Иркутского района прин</w:t>
      </w:r>
      <w:r>
        <w:t xml:space="preserve">имали</w:t>
      </w:r>
      <w:r>
        <w:t xml:space="preserve"> активное участие в сборе средств и закупке оборудования, которое было в дальнейшем направлено в зону боевых действий.</w:t>
      </w:r>
      <w:r>
        <w:t xml:space="preserve"> </w:t>
      </w:r>
      <w:r/>
    </w:p>
    <w:p>
      <w:pPr>
        <w:pStyle w:val="660"/>
        <w:ind w:left="0" w:right="-1" w:firstLine="709"/>
        <w:jc w:val="both"/>
        <w:spacing w:line="312" w:lineRule="auto"/>
      </w:pPr>
      <w:r>
        <w:t xml:space="preserve">Е</w:t>
      </w:r>
      <w:r>
        <w:t xml:space="preserve">жегодно депутатом Думы Середницкой Ольгой Владимировной организовывается и проводится </w:t>
      </w:r>
      <w:r>
        <w:t xml:space="preserve">праздничный концерт для ветеранов</w:t>
      </w:r>
      <w:r>
        <w:t xml:space="preserve"> </w:t>
      </w:r>
      <w:r>
        <w:t xml:space="preserve">Великой Отечественной Войны</w:t>
      </w:r>
      <w:r>
        <w:t xml:space="preserve"> и организуется автопробег по территории Марковского МО посвященный Дню Победы.</w:t>
      </w:r>
      <w:r/>
    </w:p>
    <w:p>
      <w:pPr>
        <w:pStyle w:val="670"/>
        <w:ind w:firstLine="709"/>
        <w:jc w:val="both"/>
        <w:spacing w:before="0" w:beforeAutospacing="0" w:after="0" w:afterAutospacing="0" w:line="312" w:lineRule="auto"/>
      </w:pPr>
      <w:r>
        <w:t xml:space="preserve">Депутаты Роман Голыше</w:t>
      </w:r>
      <w:r>
        <w:t xml:space="preserve">в</w:t>
      </w:r>
      <w:r>
        <w:t xml:space="preserve">, Евгений Кузнецов, </w:t>
      </w:r>
      <w:r>
        <w:t xml:space="preserve">Елена Меркушина, Вера Лопатина, </w:t>
      </w:r>
      <w:r>
        <w:t xml:space="preserve">Александр Хомич, </w:t>
      </w:r>
      <w:r>
        <w:t xml:space="preserve">Алексей Ненашев, </w:t>
      </w:r>
      <w:r>
        <w:t xml:space="preserve">Степан Поляков</w:t>
      </w:r>
      <w:r>
        <w:t xml:space="preserve"> оказали помощь в организации и</w:t>
      </w:r>
      <w:r>
        <w:t xml:space="preserve"> приняли участие во всех мероприятиях посв</w:t>
      </w:r>
      <w:r>
        <w:t xml:space="preserve">ященных Дню Победы</w:t>
      </w:r>
      <w:r>
        <w:t xml:space="preserve"> в св</w:t>
      </w:r>
      <w:r>
        <w:t xml:space="preserve">оих муниципальных образованиях.</w:t>
      </w:r>
      <w:r/>
    </w:p>
    <w:p>
      <w:pPr>
        <w:pStyle w:val="670"/>
        <w:ind w:firstLine="709"/>
        <w:jc w:val="both"/>
        <w:spacing w:before="0" w:beforeAutospacing="0" w:after="0" w:afterAutospacing="0" w:line="312" w:lineRule="auto"/>
      </w:pPr>
      <w:r>
        <w:t xml:space="preserve">В преддверии великого праздника - Дня Победы,</w:t>
      </w:r>
      <w:r>
        <w:t xml:space="preserve"> депутат Думы Поляков Степан Александрович</w:t>
      </w:r>
      <w:r>
        <w:t xml:space="preserve"> </w:t>
      </w:r>
      <w:r>
        <w:t xml:space="preserve">Совместно с депутатом Думы Хомутовского МО Арсением Пушкаревым, привели в порядок конструктив, помыли, покрасили, </w:t>
      </w:r>
      <w:r>
        <w:t xml:space="preserve">и разработали новый дизайн, павильона, </w:t>
      </w:r>
      <w:r>
        <w:t xml:space="preserve">посвященного ветерану Великой Отечественной войны, директору Кудинской школы - Ивану Евдокимовичу Данько</w:t>
      </w:r>
      <w:r>
        <w:t xml:space="preserve">, который вандалы серьезно разрушили и </w:t>
      </w:r>
      <w:r>
        <w:t xml:space="preserve">уничтожили</w:t>
      </w:r>
      <w:r>
        <w:t xml:space="preserve"> как</w:t>
      </w:r>
      <w:r>
        <w:t xml:space="preserve"> </w:t>
      </w:r>
      <w:r>
        <w:t xml:space="preserve">информационные стенды, так и сам каркас</w:t>
      </w:r>
      <w:r>
        <w:t xml:space="preserve">.</w:t>
      </w:r>
      <w:r/>
    </w:p>
    <w:p>
      <w:pPr>
        <w:pStyle w:val="670"/>
        <w:ind w:firstLine="709"/>
        <w:jc w:val="both"/>
        <w:spacing w:before="0" w:beforeAutospacing="0" w:after="0" w:afterAutospacing="0" w:line="360" w:lineRule="auto"/>
        <w:rPr>
          <w:rFonts w:ascii="Arial" w:hAnsi="Arial" w:cs="Arial"/>
          <w:color w:val="000000"/>
          <w:spacing w:val="-1"/>
          <w:sz w:val="20"/>
          <w:szCs w:val="20"/>
        </w:rPr>
      </w:pPr>
      <w:r>
        <w:t xml:space="preserve">У з</w:t>
      </w:r>
      <w:r>
        <w:t xml:space="preserve">аслуженно известны</w:t>
      </w:r>
      <w:r>
        <w:t xml:space="preserve">х волонтеров</w:t>
      </w:r>
      <w:r>
        <w:t xml:space="preserve"> движения «Золотые руки ангела» в микрорайоне Зеленый Берег Марковского МО Иркутского района</w:t>
      </w:r>
      <w:r>
        <w:t xml:space="preserve"> которые  помимо сетей и масхалатов </w:t>
      </w:r>
      <w:r>
        <w:t xml:space="preserve">закупают для воинов теплые вещи, нижнее белье, носки на все сезоны, полотенца, влажные салфетка и перчатки.</w:t>
      </w:r>
      <w:r>
        <w:t xml:space="preserve"> </w:t>
      </w:r>
      <w:r>
        <w:t xml:space="preserve">В этом году у активисто</w:t>
      </w:r>
      <w:r>
        <w:t xml:space="preserve">к «Золотых </w:t>
      </w:r>
      <w:r>
        <w:t xml:space="preserve">рук ангела» появился еще добрый помощник</w:t>
      </w:r>
      <w:r>
        <w:t xml:space="preserve">: депутат Думы Иркутского района Николай Кожемякин</w:t>
      </w:r>
      <w:r>
        <w:t xml:space="preserve">.</w:t>
      </w:r>
      <w:r>
        <w:t xml:space="preserve"> </w:t>
      </w:r>
      <w:r>
        <w:t xml:space="preserve">Снабжает волонтеров</w:t>
      </w:r>
      <w:r>
        <w:t xml:space="preserve"> рулон</w:t>
      </w:r>
      <w:r>
        <w:t xml:space="preserve">ами</w:t>
      </w:r>
      <w:r>
        <w:t xml:space="preserve"> мешковины для маскировочных халат</w:t>
      </w:r>
      <w:r>
        <w:t xml:space="preserve">ов и </w:t>
      </w:r>
      <w:r>
        <w:t xml:space="preserve"> </w:t>
      </w:r>
      <w:r>
        <w:t xml:space="preserve">готов</w:t>
      </w:r>
      <w:r>
        <w:t xml:space="preserve"> помог</w:t>
      </w:r>
      <w:r>
        <w:t xml:space="preserve">ать дальше во всём необходимом.</w:t>
      </w:r>
      <w:r>
        <w:rPr>
          <w:rFonts w:ascii="Arial" w:hAnsi="Arial" w:cs="Arial"/>
          <w:color w:val="000000"/>
          <w:spacing w:val="-1"/>
          <w:sz w:val="20"/>
          <w:szCs w:val="20"/>
        </w:rPr>
        <w:t xml:space="preserve"> </w:t>
      </w:r>
      <w:r>
        <w:rPr>
          <w:rFonts w:ascii="Arial" w:hAnsi="Arial" w:cs="Arial"/>
          <w:color w:val="000000"/>
          <w:spacing w:val="-1"/>
          <w:sz w:val="20"/>
          <w:szCs w:val="20"/>
        </w:rPr>
      </w:r>
      <w:r>
        <w:rPr>
          <w:rFonts w:ascii="Arial" w:hAnsi="Arial" w:cs="Arial"/>
          <w:color w:val="000000"/>
          <w:spacing w:val="-1"/>
          <w:sz w:val="20"/>
          <w:szCs w:val="20"/>
        </w:rPr>
      </w:r>
    </w:p>
    <w:p>
      <w:pPr>
        <w:pStyle w:val="670"/>
        <w:ind w:firstLine="709"/>
        <w:jc w:val="both"/>
        <w:spacing w:before="0" w:beforeAutospacing="0" w:after="0" w:afterAutospacing="0" w:line="360" w:lineRule="auto"/>
        <w:rPr>
          <w:color w:val="000000"/>
          <w:spacing w:val="-1"/>
        </w:rPr>
      </w:pPr>
      <w:r>
        <w:rPr>
          <w:color w:val="000000"/>
          <w:spacing w:val="-1"/>
        </w:rPr>
        <w:t xml:space="preserve">Депутат Думы по избирательному округу № 20 Ольга Ильинична Романова является  инициатором и организатором по  оказанию помощи семьям и участника</w:t>
      </w:r>
      <w:r>
        <w:rPr>
          <w:color w:val="000000"/>
          <w:spacing w:val="-1"/>
        </w:rPr>
        <w:t xml:space="preserve">м СВО. В конце лета овощи, выращенные на приусадебном участке школы, передали волонтерам для приготовления сухих супов. Когда у группы «СВОИ» были проблемы с помещением для плетения сетей, место нашлось в школе. К ним присоединились и ученики, и педагоги. </w:t>
      </w:r>
      <w:r>
        <w:rPr>
          <w:color w:val="000000"/>
          <w:spacing w:val="-1"/>
        </w:rPr>
      </w:r>
      <w:r>
        <w:rPr>
          <w:color w:val="000000"/>
          <w:spacing w:val="-1"/>
        </w:rPr>
      </w:r>
    </w:p>
    <w:p>
      <w:pPr>
        <w:pStyle w:val="660"/>
        <w:ind w:left="0" w:right="-1" w:firstLine="709"/>
        <w:jc w:val="both"/>
        <w:spacing w:line="312" w:lineRule="auto"/>
      </w:pPr>
      <w:r>
        <w:t xml:space="preserve">Депутаты районной Думы принимают активное участие в мероприятиях проводимых администрацией Иркутского района.</w:t>
      </w:r>
      <w:r/>
    </w:p>
    <w:p>
      <w:pPr>
        <w:pStyle w:val="660"/>
        <w:ind w:left="0" w:right="-1" w:firstLine="709"/>
        <w:jc w:val="both"/>
        <w:spacing w:line="312" w:lineRule="auto"/>
      </w:pPr>
      <w:r>
        <w:t xml:space="preserve">Ежегодно депутатами Думы Иркутского района </w:t>
      </w:r>
      <w:r>
        <w:t xml:space="preserve">Еленой Меркушиной, </w:t>
      </w:r>
      <w:r>
        <w:t xml:space="preserve">Андреем Кузнецовым,</w:t>
      </w:r>
      <w:r>
        <w:t xml:space="preserve"> Романом Гол</w:t>
      </w:r>
      <w:r>
        <w:t xml:space="preserve">ы</w:t>
      </w:r>
      <w:r>
        <w:t xml:space="preserve">ш</w:t>
      </w:r>
      <w:r>
        <w:t xml:space="preserve">е</w:t>
      </w:r>
      <w:r>
        <w:t xml:space="preserve">вым</w:t>
      </w:r>
      <w:r>
        <w:t xml:space="preserve"> </w:t>
      </w:r>
      <w:r>
        <w:t xml:space="preserve">совместно с сотрудниками Управления образования администрации Иркутского района и членами Общественной палаты Иркутского районного муниципального образования проводятся проверки качества питания в образовательных организациях Иркутского района</w:t>
      </w:r>
      <w:r>
        <w:t xml:space="preserve">: проверяется санитарное состояние обеденного зала соблюдение графика приема пищи, технологические карты приготовления, проводится опрос учащихся о вкусовых качествах блюд</w:t>
      </w:r>
      <w:r>
        <w:t xml:space="preserve">.</w:t>
      </w:r>
      <w:r>
        <w:t xml:space="preserve"> Депутаты 8 созыва Фируз Мирвалиев, Михаил Долгих активно продолжают работу предшественников.</w:t>
      </w:r>
      <w:r/>
    </w:p>
    <w:p>
      <w:pPr>
        <w:pStyle w:val="670"/>
        <w:ind w:firstLine="709"/>
        <w:jc w:val="both"/>
        <w:spacing w:before="0" w:beforeAutospacing="0" w:after="0" w:afterAutospacing="0" w:line="312" w:lineRule="auto"/>
      </w:pPr>
      <w:r>
        <w:t xml:space="preserve">В отчетном периоде при активном участии депутатов Думы Иркутского района от Марковского МО у</w:t>
      </w:r>
      <w:r>
        <w:t xml:space="preserve">часток улицы Промышленной от Ш</w:t>
      </w:r>
      <w:r>
        <w:t xml:space="preserve">елеховской автодороги до Марковской СОШ №1</w:t>
      </w:r>
      <w:r>
        <w:t xml:space="preserve"> стал</w:t>
      </w:r>
      <w:r>
        <w:t xml:space="preserve"> освещен</w:t>
      </w:r>
      <w:r>
        <w:t xml:space="preserve">.</w:t>
      </w:r>
      <w:r>
        <w:t xml:space="preserve"> </w:t>
      </w:r>
      <w:r>
        <w:t xml:space="preserve">Линию из более 200 опор и фонарей подключили к энергоснабжению (в этом году смонтировали порядка 100 столбов, примерно такое же количество было смонтировано ранее).</w:t>
      </w:r>
      <w:r/>
    </w:p>
    <w:p>
      <w:pPr>
        <w:pStyle w:val="670"/>
        <w:ind w:firstLine="709"/>
        <w:jc w:val="both"/>
        <w:spacing w:before="0" w:beforeAutospacing="0" w:after="0" w:afterAutospacing="0" w:line="312" w:lineRule="auto"/>
      </w:pPr>
      <w:r>
        <w:t xml:space="preserve">Этому предшествовала большая работа с Министерством транспорта и дорожного хозяйства Иркутской области, Госавтоинспекцией и областной Дирекцией автомобильных дорог. Участок из-за отсутствия освещени</w:t>
      </w:r>
      <w:r>
        <w:t xml:space="preserve">я был аварийноопасным</w:t>
      </w:r>
      <w:r>
        <w:t xml:space="preserve">.</w:t>
      </w:r>
      <w:r>
        <w:t xml:space="preserve"> </w:t>
      </w:r>
      <w:r>
        <w:t xml:space="preserve">В</w:t>
      </w:r>
      <w:r>
        <w:t xml:space="preserve"> настоящее время проблема решена.</w:t>
      </w:r>
      <w:r/>
    </w:p>
    <w:p>
      <w:pPr>
        <w:pStyle w:val="670"/>
        <w:ind w:firstLine="709"/>
        <w:jc w:val="both"/>
        <w:spacing w:before="0" w:beforeAutospacing="0" w:after="0" w:afterAutospacing="0" w:line="312" w:lineRule="auto"/>
      </w:pPr>
      <w:r>
        <w:t xml:space="preserve">В 2024 году состоялось </w:t>
      </w:r>
      <w:r>
        <w:t xml:space="preserve">открытие инициативного проекта «Кудинка» в д.Куда. </w:t>
      </w:r>
      <w:r>
        <w:t xml:space="preserve">Активное участие в создании проекта принял депутат Думы Иркутского района Поляков Степан Александрович. </w:t>
      </w:r>
      <w:r>
        <w:t xml:space="preserve">Большое количество ребятишек и конечно же почетных госте</w:t>
      </w:r>
      <w:r>
        <w:t xml:space="preserve">й приняли участие в этом прекрасном событии. На пустующем месте где могли появится обычные дома, появилась новая благоустроенная территория, выполнены работы по планировке участка, устройству ограждения и бетонных дорожек, установке детского оборудования. </w:t>
      </w:r>
      <w:r>
        <w:t xml:space="preserve">З</w:t>
      </w:r>
      <w:r>
        <w:t xml:space="preserve">амечательный подарок для украшения места притяжения ребятишек сделал мэр Иркутского района Леонид Петрович Фролов, трехметровая ель будет радовать детвору, проживающую данном районе. </w:t>
      </w:r>
      <w:r/>
    </w:p>
    <w:p>
      <w:pPr>
        <w:pStyle w:val="660"/>
        <w:ind w:left="0" w:right="-1" w:firstLine="709"/>
        <w:jc w:val="both"/>
        <w:spacing w:line="312" w:lineRule="auto"/>
      </w:pPr>
      <w:r>
        <w:t xml:space="preserve">Депутаты принимали </w:t>
      </w:r>
      <w:r>
        <w:t xml:space="preserve">активное участие в мероприятиях</w:t>
      </w:r>
      <w:r>
        <w:t xml:space="preserve"> проводимых главами</w:t>
      </w:r>
      <w:r>
        <w:t xml:space="preserve"> поселений на своих территориях.</w:t>
      </w:r>
      <w:r>
        <w:t xml:space="preserve"> </w:t>
      </w:r>
      <w:r/>
    </w:p>
    <w:p>
      <w:pPr>
        <w:pStyle w:val="660"/>
        <w:ind w:left="0" w:right="-1" w:firstLine="709"/>
        <w:jc w:val="both"/>
        <w:spacing w:line="312" w:lineRule="auto"/>
      </w:pPr>
      <w:r>
        <w:t xml:space="preserve">Депутат районной Думы Андрей Цыганов совместно с представителями районной ЦРБ и сотрудниками Ушаковской администрации провели встречу по вопросам строительства фельдшерско-акушерского пункта.</w:t>
      </w:r>
      <w:r/>
    </w:p>
    <w:p>
      <w:pPr>
        <w:pStyle w:val="660"/>
        <w:ind w:left="0" w:right="-1" w:firstLine="709"/>
        <w:jc w:val="both"/>
        <w:spacing w:line="312" w:lineRule="auto"/>
      </w:pPr>
      <w:r>
        <w:t xml:space="preserve"> Д</w:t>
      </w:r>
      <w:r>
        <w:t xml:space="preserve">епутат</w:t>
      </w:r>
      <w:r>
        <w:t xml:space="preserve">ы районной Думы  за отчетный период принимали</w:t>
      </w:r>
      <w:r>
        <w:t xml:space="preserve"> активное участие </w:t>
      </w:r>
      <w:r>
        <w:t xml:space="preserve">во всех </w:t>
      </w:r>
      <w:r>
        <w:t xml:space="preserve">зна</w:t>
      </w:r>
      <w:r>
        <w:t xml:space="preserve">чимых мероприятиях на территориях поселений:</w:t>
      </w:r>
      <w:r>
        <w:t xml:space="preserve"> праздничные митинги посвященные Дню победы, День села, День знаний,</w:t>
      </w:r>
      <w:r>
        <w:t xml:space="preserve"> День матери,   спортивные игры</w:t>
      </w:r>
      <w:r>
        <w:t xml:space="preserve"> и многие другие. Так же </w:t>
      </w:r>
      <w:r>
        <w:t xml:space="preserve">ими</w:t>
      </w:r>
      <w:r>
        <w:t xml:space="preserve"> была оказана и спонсорская помощь для м</w:t>
      </w:r>
      <w:r>
        <w:t xml:space="preserve">ес</w:t>
      </w:r>
      <w:r>
        <w:t xml:space="preserve">тных творческих коллективов,</w:t>
      </w:r>
      <w:r>
        <w:t xml:space="preserve"> </w:t>
      </w:r>
      <w:r>
        <w:t xml:space="preserve">Советов</w:t>
      </w:r>
      <w:r>
        <w:t xml:space="preserve"> ветеранов</w:t>
      </w:r>
      <w:r>
        <w:t xml:space="preserve">.  </w:t>
      </w:r>
      <w:r>
        <w:t xml:space="preserve"> П</w:t>
      </w:r>
      <w:r>
        <w:t xml:space="preserve">риобретены и вручены сладкие подарки для детей</w:t>
      </w:r>
      <w:r>
        <w:t xml:space="preserve"> на </w:t>
      </w:r>
      <w:r>
        <w:t xml:space="preserve">Новый год, День защиты детей, День знаний.</w:t>
      </w:r>
      <w:r>
        <w:t xml:space="preserve"> </w:t>
      </w:r>
      <w:r/>
    </w:p>
    <w:p>
      <w:pPr>
        <w:pStyle w:val="661"/>
        <w:jc w:val="both"/>
        <w:spacing w:line="360" w:lineRule="auto"/>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w:t>
      </w:r>
      <w:r>
        <w:rPr>
          <w:rFonts w:ascii="Times New Roman" w:hAnsi="Times New Roman"/>
          <w:color w:val="000000"/>
          <w:sz w:val="24"/>
          <w:szCs w:val="24"/>
          <w:shd w:val="clear" w:color="auto" w:fill="ffffff"/>
          <w:lang w:eastAsia="ru-RU"/>
        </w:rPr>
        <w:t xml:space="preserve">В дни зимних каникул  депутаты районной Думы  активно вели свою работу.</w:t>
      </w:r>
      <w:r>
        <w:rPr>
          <w:rFonts w:ascii="Times New Roman" w:hAnsi="Times New Roman"/>
          <w:color w:val="000000"/>
          <w:sz w:val="24"/>
          <w:szCs w:val="24"/>
          <w:shd w:val="clear" w:color="auto" w:fill="ffffff"/>
          <w:lang w:eastAsia="ru-RU"/>
        </w:rPr>
      </w:r>
    </w:p>
    <w:p>
      <w:pPr>
        <w:pStyle w:val="661"/>
        <w:jc w:val="both"/>
        <w:spacing w:line="360" w:lineRule="auto"/>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Депутаты  побывали на детских  площадках, на детских утренниках и елках, исполнили желания детей из детских домов, поздравили педагогов, пенсионеров.  В роли Деда Мороза  был депутат районной Думы Артем Ситников.  </w:t>
      </w:r>
      <w:r>
        <w:rPr>
          <w:rFonts w:ascii="Times New Roman" w:hAnsi="Times New Roman"/>
          <w:sz w:val="24"/>
          <w:szCs w:val="24"/>
          <w:lang w:eastAsia="ru-RU"/>
        </w:rPr>
        <w:t xml:space="preserve">Акция «Дед Мороз в каждый дом» позволила поздравить 90 детей и их родителей с наступающим Новым годом. Слова благодарности до сих пор летят в адрес Деда Мороза - Руслана Егорова - депутата по избирательному округу № 17.</w:t>
      </w:r>
      <w:r>
        <w:rPr>
          <w:rFonts w:ascii="Times New Roman" w:hAnsi="Times New Roman"/>
          <w:color w:val="000000"/>
          <w:sz w:val="24"/>
          <w:szCs w:val="24"/>
          <w:shd w:val="clear" w:color="auto" w:fill="ffffff"/>
          <w:lang w:eastAsia="ru-RU"/>
        </w:rPr>
      </w:r>
      <w:r>
        <w:rPr>
          <w:rFonts w:ascii="Times New Roman" w:hAnsi="Times New Roman"/>
          <w:color w:val="000000"/>
          <w:sz w:val="24"/>
          <w:szCs w:val="24"/>
          <w:shd w:val="clear" w:color="auto" w:fill="ffffff"/>
          <w:lang w:eastAsia="ru-RU"/>
        </w:rPr>
      </w:r>
    </w:p>
    <w:p>
      <w:pPr>
        <w:pStyle w:val="661"/>
        <w:jc w:val="both"/>
        <w:spacing w:line="36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 xml:space="preserve">Депутаты Думы Иркутского района восьмого созыва Александр Балдин, Михаил Долгих, Леонид Захаревич, Андрей Цыганов, Фируз Миравлиев, Степан Поляков, Андрей Новокрещенов</w:t>
      </w:r>
      <w:r>
        <w:rPr>
          <w:rFonts w:ascii="Times New Roman" w:hAnsi="Times New Roman"/>
          <w:color w:val="000000"/>
          <w:sz w:val="24"/>
          <w:szCs w:val="24"/>
          <w:shd w:val="clear" w:color="auto" w:fill="ffffff"/>
        </w:rPr>
        <w:t xml:space="preserve">, Виталий Ружников, Сергей Экрот</w:t>
      </w:r>
      <w:r>
        <w:rPr>
          <w:rFonts w:ascii="Times New Roman" w:hAnsi="Times New Roman"/>
          <w:color w:val="000000"/>
          <w:sz w:val="24"/>
          <w:szCs w:val="24"/>
          <w:shd w:val="clear" w:color="auto" w:fill="ffffff"/>
        </w:rPr>
        <w:t xml:space="preserve">  в новогодние праздники продолжали творить добрые дела. </w:t>
      </w:r>
      <w:r>
        <w:rPr>
          <w:rFonts w:ascii="Times New Roman" w:hAnsi="Times New Roman"/>
          <w:color w:val="000000"/>
          <w:sz w:val="24"/>
          <w:szCs w:val="24"/>
          <w:shd w:val="clear" w:color="auto" w:fill="ffffff"/>
        </w:rPr>
      </w:r>
      <w:r>
        <w:rPr>
          <w:rFonts w:ascii="Times New Roman" w:hAnsi="Times New Roman"/>
          <w:color w:val="000000"/>
          <w:sz w:val="24"/>
          <w:szCs w:val="24"/>
          <w:shd w:val="clear" w:color="auto" w:fill="ffffff"/>
        </w:rPr>
      </w:r>
    </w:p>
    <w:p>
      <w:pPr>
        <w:pStyle w:val="652"/>
        <w:ind w:right="-1" w:firstLine="709"/>
        <w:jc w:val="both"/>
        <w:spacing w:line="360" w:lineRule="auto"/>
      </w:pPr>
      <w:r>
        <w:t xml:space="preserve">Депутатом Турушевым Д.В. были проведены э</w:t>
      </w:r>
      <w:r>
        <w:t xml:space="preserve">кологические акции:</w:t>
      </w:r>
      <w:r>
        <w:t xml:space="preserve"> у</w:t>
      </w:r>
      <w:r>
        <w:t xml:space="preserve">борка береговой территории п. Падь Мельничная</w:t>
      </w:r>
      <w:r>
        <w:t xml:space="preserve">, у</w:t>
      </w:r>
      <w:r>
        <w:t xml:space="preserve">борка остановок СНТ</w:t>
      </w:r>
      <w:r>
        <w:t xml:space="preserve">, у</w:t>
      </w:r>
      <w:r>
        <w:t xml:space="preserve">борка вдоль тракта Мельничная Падь</w:t>
      </w:r>
      <w:r>
        <w:t xml:space="preserve">, с</w:t>
      </w:r>
      <w:r>
        <w:t xml:space="preserve">убботник в мкр Зеленый Берег</w:t>
      </w:r>
      <w:r>
        <w:t xml:space="preserve">. </w:t>
      </w:r>
      <w:r/>
    </w:p>
    <w:p>
      <w:pPr>
        <w:pStyle w:val="652"/>
        <w:ind w:right="-1" w:firstLine="709"/>
        <w:jc w:val="both"/>
        <w:spacing w:line="360" w:lineRule="auto"/>
      </w:pPr>
      <w:r>
        <w:t xml:space="preserve">Абсолютное большинство депутатов Думы Иркутского районного муниципального образования проводи</w:t>
      </w:r>
      <w:r>
        <w:t xml:space="preserve">т работу на своих избирательных округах, направленную на ремонт и содержание автомобильных дорог (Панько А.Г., Голышев Р.В., Турушев Д.В. и другие), также направленную на обращение с безнадзорными животными (Меркушина Е.В., Середницкая О.В., Лопатина В.В.)</w:t>
      </w:r>
      <w:r>
        <w:t xml:space="preserve">, работу по оснащению образовательных учреждений необходимым оборудованием и учебными материалами (Кузнецов Е.А., Панько А.Г, Меркушина Е.В.)</w:t>
      </w:r>
      <w:r>
        <w:t xml:space="preserve">.</w:t>
      </w:r>
      <w:r/>
    </w:p>
    <w:p>
      <w:pPr>
        <w:pStyle w:val="652"/>
        <w:ind w:right="-1" w:firstLine="709"/>
        <w:jc w:val="both"/>
        <w:spacing w:line="360" w:lineRule="auto"/>
      </w:pPr>
      <w:r>
        <w:t xml:space="preserve">Депутат Голышев Роман Валентинович активно ведет работу на территории своего избирательного округа (Марковское муниципальное образование), оказывает посильную помощь из</w:t>
      </w:r>
      <w:r>
        <w:t xml:space="preserve">бирателям в расчистке автодорог</w:t>
      </w:r>
      <w:r>
        <w:t xml:space="preserve">. За счет средств депутата были приобретены и вручены подарки для семей мобилизованных граждан. Депутатом Голышевым Р.В. оказывается спонсорская помощь детско-юношеской спортивной школе, организуются и проводятся праздники на т</w:t>
      </w:r>
      <w:r>
        <w:t xml:space="preserve">ерритории избирательного округа.</w:t>
      </w:r>
      <w:r/>
    </w:p>
    <w:p>
      <w:pPr>
        <w:pStyle w:val="670"/>
        <w:ind w:firstLine="709"/>
        <w:jc w:val="both"/>
        <w:spacing w:before="0" w:beforeAutospacing="0" w:after="0" w:afterAutospacing="0" w:line="360" w:lineRule="auto"/>
      </w:pPr>
      <w:r>
        <w:t xml:space="preserve">В отчетном периоде </w:t>
      </w:r>
      <w:r>
        <w:t xml:space="preserve">активисты поселка Маркова </w:t>
      </w:r>
      <w:r>
        <w:t xml:space="preserve">провели рабочую встречу с депутатом Думы Иркутского района Голышевым Романом Валентиновичем</w:t>
      </w:r>
      <w:r>
        <w:t xml:space="preserve">. Помимо обсуждения текущих вопросов, </w:t>
      </w:r>
      <w:r>
        <w:t xml:space="preserve">была озвучена просьба </w:t>
      </w:r>
      <w:r>
        <w:t xml:space="preserve">помочь</w:t>
      </w:r>
      <w:r>
        <w:t xml:space="preserve"> в  приведении в надлежащее состояние дороги</w:t>
      </w:r>
      <w:r>
        <w:t xml:space="preserve"> по улице Кайской (объездная “Учхоз”).</w:t>
      </w:r>
      <w:r>
        <w:t xml:space="preserve"> При содействии а</w:t>
      </w:r>
      <w:r>
        <w:t xml:space="preserve">дминистрация</w:t>
      </w:r>
      <w:r>
        <w:t xml:space="preserve"> Марковского МО, которая предоставила</w:t>
      </w:r>
      <w:r>
        <w:t xml:space="preserve"> грейдер, </w:t>
      </w:r>
      <w:r>
        <w:t xml:space="preserve">а депутат Голышев Р.В. </w:t>
      </w:r>
      <w:r>
        <w:t xml:space="preserve">гра</w:t>
      </w:r>
      <w:r>
        <w:t xml:space="preserve">ви</w:t>
      </w:r>
      <w:r>
        <w:t xml:space="preserve">й</w:t>
      </w:r>
      <w:r>
        <w:t xml:space="preserve"> для отсыпки дороги проблема была решена в кратчайшие сроки</w:t>
      </w:r>
      <w:r>
        <w:t xml:space="preserve">.</w:t>
      </w:r>
      <w:r/>
    </w:p>
    <w:p>
      <w:pPr>
        <w:pStyle w:val="661"/>
        <w:jc w:val="both"/>
        <w:spacing w:line="360" w:lineRule="auto"/>
        <w:rPr>
          <w:rFonts w:ascii="Times New Roman" w:hAnsi="Times New Roman"/>
          <w:sz w:val="24"/>
          <w:szCs w:val="24"/>
        </w:rPr>
      </w:pPr>
      <w:r>
        <w:rPr>
          <w:rFonts w:ascii="Times New Roman" w:hAnsi="Times New Roman"/>
          <w:color w:val="ff0000"/>
          <w:sz w:val="24"/>
          <w:szCs w:val="24"/>
        </w:rPr>
        <w:t xml:space="preserve">         </w:t>
      </w:r>
      <w:r>
        <w:rPr>
          <w:rFonts w:ascii="Times New Roman" w:hAnsi="Times New Roman"/>
          <w:sz w:val="24"/>
          <w:szCs w:val="24"/>
        </w:rPr>
        <w:t xml:space="preserve">Депутат Алексей Ненашев взаим</w:t>
      </w:r>
      <w:r>
        <w:rPr>
          <w:rFonts w:ascii="Times New Roman" w:hAnsi="Times New Roman"/>
          <w:sz w:val="24"/>
          <w:szCs w:val="24"/>
        </w:rPr>
        <w:t xml:space="preserve">одействует и помогает Обществу инвалидов с. Смоленщина. По просьбе Председателя общества доставил и собрал столы большего размера для плетения маскировочных сетей, за которыми уже вовсю идет кропотливая работа, с каждым днем приближающая нашу общую победу.</w:t>
      </w:r>
      <w:r>
        <w:rPr>
          <w:rFonts w:ascii="Times New Roman" w:hAnsi="Times New Roman"/>
          <w:sz w:val="24"/>
          <w:szCs w:val="24"/>
        </w:rPr>
      </w:r>
    </w:p>
    <w:p>
      <w:pPr>
        <w:pStyle w:val="670"/>
        <w:ind w:firstLine="709"/>
        <w:jc w:val="both"/>
        <w:spacing w:before="0" w:beforeAutospacing="0" w:after="0" w:afterAutospacing="0" w:line="360" w:lineRule="auto"/>
      </w:pPr>
      <w:r>
        <w:t xml:space="preserve">При участии депутата Думы Долгих Михаила Александровича </w:t>
      </w:r>
      <w:r>
        <w:t xml:space="preserve">в отчетном периоде состоялся </w:t>
      </w:r>
      <w:r>
        <w:t xml:space="preserve">запуск школьного маршрута на улицу Лимонную. Благодаря совместным усилиям администрации и неравнодушных жителей, там был установлен остановочный павильон и запущено стационарное освещение.</w:t>
      </w:r>
      <w:r>
        <w:t xml:space="preserve"> </w:t>
      </w:r>
      <w:r>
        <w:t xml:space="preserve">Остановочный пункт прошел комиссионную проверку специалистами ГИБДД, </w:t>
      </w:r>
      <w:r>
        <w:t xml:space="preserve">в настоящее время </w:t>
      </w:r>
      <w:r>
        <w:t xml:space="preserve">школьный автобус заб</w:t>
      </w:r>
      <w:r>
        <w:t xml:space="preserve">ирает</w:t>
      </w:r>
      <w:r>
        <w:t xml:space="preserve"> с него на учебу самых юных жителей нашего муниципалитета</w:t>
      </w:r>
      <w:r>
        <w:t xml:space="preserve"> и отвозит в школу</w:t>
      </w:r>
      <w:r>
        <w:t xml:space="preserve">.</w:t>
      </w:r>
      <w:r>
        <w:t xml:space="preserve"> </w:t>
      </w:r>
      <w:r/>
    </w:p>
    <w:p>
      <w:pPr>
        <w:pStyle w:val="670"/>
        <w:ind w:firstLine="709"/>
        <w:jc w:val="both"/>
        <w:spacing w:before="0" w:beforeAutospacing="0" w:after="0" w:afterAutospacing="0" w:line="360" w:lineRule="auto"/>
      </w:pPr>
      <w:r>
        <w:t xml:space="preserve">Также Михаил Александрович продолжает </w:t>
      </w:r>
      <w:r>
        <w:t xml:space="preserve">работу по запуску школьного маршрута по улице Трактовая</w:t>
      </w:r>
      <w:r>
        <w:t xml:space="preserve"> Марковского муниципального образования</w:t>
      </w:r>
      <w:r>
        <w:t xml:space="preserve">. </w:t>
      </w:r>
      <w:r/>
    </w:p>
    <w:p>
      <w:pPr>
        <w:pStyle w:val="652"/>
        <w:ind w:right="-1" w:firstLine="709"/>
        <w:jc w:val="both"/>
        <w:spacing w:line="360" w:lineRule="auto"/>
      </w:pPr>
      <w:r>
        <w:t xml:space="preserve">Депутат Поляков Степан Александрович – активно участвует в продвижении инициативных проектов в рамках благоустройства на территории Хомутов</w:t>
      </w:r>
      <w:r>
        <w:t xml:space="preserve">с</w:t>
      </w:r>
      <w:r>
        <w:t xml:space="preserve">кого муниципального образования, входит в комиссию по рассмотрению инициативных проектов. Депутатом оказывается спонсорская помощь Кудинской школе. </w:t>
      </w:r>
      <w:r/>
    </w:p>
    <w:p>
      <w:pPr>
        <w:pStyle w:val="660"/>
        <w:ind w:left="0" w:right="-1" w:firstLine="709"/>
        <w:jc w:val="both"/>
        <w:spacing w:line="360" w:lineRule="auto"/>
      </w:pPr>
      <w:r>
        <w:t xml:space="preserve">Крук Леонид Владимирович в отчетном периоде занимался вопросами предоставления дровяной древесины жителям Иркутского района. В настоящее время вопрос находится на контроле постоянной комиссии Думы Иркутского района.</w:t>
      </w:r>
      <w:r/>
    </w:p>
    <w:p>
      <w:pPr>
        <w:pStyle w:val="652"/>
        <w:jc w:val="both"/>
        <w:spacing w:line="360" w:lineRule="auto"/>
      </w:pPr>
      <w:r>
        <w:t xml:space="preserve">           </w:t>
      </w:r>
      <w:r>
        <w:t xml:space="preserve">Депутат Думы по избирательному округу №12 Владимир Кононов  активно взаимодействует с Главами, </w:t>
      </w:r>
      <w:r>
        <w:t xml:space="preserve"> </w:t>
      </w:r>
      <w:r>
        <w:t xml:space="preserve">районной администрацией. Решает и держит на контроле вопросы по асфальтовому покрытию вокруг школы, работе котельной,  уборке снега на территории детского сада, открытие пристроя и начала его эксплуатации  в школе с.Максимовщина.</w:t>
      </w:r>
      <w:r/>
    </w:p>
    <w:p>
      <w:pPr>
        <w:pStyle w:val="670"/>
        <w:ind w:firstLine="709"/>
        <w:jc w:val="both"/>
        <w:spacing w:before="0" w:beforeAutospacing="0" w:after="0" w:afterAutospacing="0" w:line="360" w:lineRule="auto"/>
        <w:rPr>
          <w:shd w:val="clear" w:color="auto" w:fill="ffffff"/>
        </w:rPr>
      </w:pPr>
      <w:r>
        <w:rPr>
          <w:shd w:val="clear" w:color="auto" w:fill="ffffff"/>
        </w:rPr>
        <w:t xml:space="preserve">В р</w:t>
      </w:r>
      <w:r>
        <w:rPr>
          <w:shd w:val="clear" w:color="auto" w:fill="ffffff"/>
        </w:rPr>
        <w:t xml:space="preserve">.п. Маркова депутат Леонид Захаревич совместными усилиям с администрацией  сделали важный шаг к улучшению безопасности дорожного движения. Приобрели и установили дорожные знаки, которые сделают наши улицы безопасными рядом со школой и остановочным пунктом.</w:t>
      </w:r>
      <w:r>
        <w:rPr>
          <w:shd w:val="clear" w:color="auto" w:fill="ffffff"/>
        </w:rPr>
        <w:t xml:space="preserve"> </w:t>
      </w:r>
      <w:r>
        <w:rPr>
          <w:shd w:val="clear" w:color="auto" w:fill="ffffff"/>
        </w:rPr>
      </w:r>
      <w:r>
        <w:rPr>
          <w:shd w:val="clear" w:color="auto" w:fill="ffffff"/>
        </w:rPr>
      </w:r>
    </w:p>
    <w:p>
      <w:pPr>
        <w:pStyle w:val="670"/>
        <w:ind w:firstLine="709"/>
        <w:jc w:val="both"/>
        <w:spacing w:before="0" w:beforeAutospacing="0" w:after="0" w:afterAutospacing="0" w:line="360" w:lineRule="auto"/>
        <w:rPr>
          <w:shd w:val="clear" w:color="auto" w:fill="ffffff"/>
        </w:rPr>
      </w:pPr>
      <w:r>
        <w:rPr>
          <w:shd w:val="clear" w:color="auto" w:fill="ffffff"/>
        </w:rPr>
        <w:t xml:space="preserve">Де</w:t>
      </w:r>
      <w:r>
        <w:rPr>
          <w:shd w:val="clear" w:color="auto" w:fill="ffffff"/>
        </w:rPr>
        <w:t xml:space="preserve">путаты Думы Иркутского района Леонид Захаревич  и Николай Домашевский   </w:t>
      </w:r>
      <w:r>
        <w:rPr>
          <w:shd w:val="clear" w:color="auto" w:fill="ffffff"/>
        </w:rPr>
        <w:t xml:space="preserve">отрабатывают </w:t>
      </w:r>
      <w:r>
        <w:rPr>
          <w:shd w:val="clear" w:color="auto" w:fill="ffffff"/>
        </w:rPr>
        <w:t xml:space="preserve">обращения</w:t>
      </w:r>
      <w:r>
        <w:rPr>
          <w:shd w:val="clear" w:color="auto" w:fill="ffffff"/>
        </w:rPr>
        <w:t xml:space="preserve"> граждан </w:t>
      </w:r>
      <w:r>
        <w:rPr>
          <w:shd w:val="clear" w:color="auto" w:fill="ffffff"/>
        </w:rPr>
        <w:t xml:space="preserve"> по строительству школы в м/р Березовый, состоянию дорог и водоснабжения в ДНТ Светлый.</w:t>
      </w:r>
      <w:r>
        <w:rPr>
          <w:shd w:val="clear" w:color="auto" w:fill="ffffff"/>
        </w:rPr>
      </w:r>
    </w:p>
    <w:p>
      <w:pPr>
        <w:pStyle w:val="652"/>
        <w:jc w:val="both"/>
        <w:spacing w:line="360" w:lineRule="auto"/>
        <w:rPr>
          <w:color w:val="000000"/>
          <w:shd w:val="clear" w:color="auto" w:fill="ffffff"/>
        </w:rPr>
      </w:pPr>
      <w:r>
        <w:t xml:space="preserve">         </w:t>
      </w:r>
      <w:r>
        <w:t xml:space="preserve">При участии депутата Воронкова</w:t>
      </w:r>
      <w:r>
        <w:t xml:space="preserve"> Кирилла Игоревича были проведе</w:t>
      </w:r>
      <w:r>
        <w:t xml:space="preserve">ны выездные совещания по вопросам</w:t>
      </w:r>
      <w:r>
        <w:t xml:space="preserve"> работы 454 и 455 маршрутов. На встречах присутствовали: перевозчик ООО «Слава», Министерство транспорта Иркутской области, администрация Марковского МО.</w:t>
      </w:r>
      <w:r>
        <w:t xml:space="preserve"> По итогам проведенных встреч и переговоров была достигнута договоренность, о том что</w:t>
      </w:r>
      <w:r>
        <w:t xml:space="preserve"> в связи с началом учебного года и холодов перевозчик увеличивает минимальное количество автобусов на рейсах </w:t>
      </w:r>
      <w:r>
        <w:t xml:space="preserve">– </w:t>
      </w:r>
      <w:r>
        <w:t xml:space="preserve">до 19 шт, один из которых будет автобус среднего класса. Также администрацией Марковского МО будет рассматриваться вопрос изменения знаков главной дороги, по пути следования автобусного маршрута.</w:t>
      </w:r>
      <w:r>
        <w:rPr>
          <w:rFonts w:ascii="Arial" w:hAnsi="Arial" w:cs="Arial"/>
          <w:color w:val="000000"/>
          <w:sz w:val="19"/>
          <w:szCs w:val="19"/>
          <w:shd w:val="clear" w:color="auto" w:fill="ffffff"/>
        </w:rPr>
        <w:t xml:space="preserve"> </w:t>
      </w:r>
      <w:r>
        <w:rPr>
          <w:color w:val="000000"/>
          <w:shd w:val="clear" w:color="auto" w:fill="ffffff"/>
        </w:rPr>
        <w:t xml:space="preserve">Также Кирилл Игоревич провел большую работу по установки банкомата в универсаме «Удача» по просьбе жителей ЖК «Ботаника».</w:t>
      </w:r>
      <w:r>
        <w:rPr>
          <w:color w:val="000000"/>
          <w:shd w:val="clear" w:color="auto" w:fill="ffffff"/>
        </w:rPr>
      </w:r>
    </w:p>
    <w:p>
      <w:pPr>
        <w:pStyle w:val="661"/>
        <w:jc w:val="both"/>
        <w:spacing w:line="360" w:lineRule="auto"/>
        <w:rPr>
          <w:rFonts w:ascii="Times New Roman" w:hAnsi="Times New Roman"/>
          <w:sz w:val="24"/>
          <w:szCs w:val="24"/>
        </w:rPr>
      </w:pPr>
      <w:r>
        <w:rPr>
          <w:rFonts w:ascii="Times New Roman" w:hAnsi="Times New Roman"/>
          <w:sz w:val="24"/>
          <w:szCs w:val="24"/>
        </w:rPr>
        <w:t xml:space="preserve">        Депутат Думы Иркутского района по избирательному округу № 13 Сергей Экрот  приобрел и передал в благотворительный фонд «БлагоДарю» Мамонского МО две инвалидные коляски.</w:t>
      </w:r>
      <w:r>
        <w:rPr>
          <w:rFonts w:ascii="Times New Roman" w:hAnsi="Times New Roman"/>
          <w:sz w:val="24"/>
          <w:szCs w:val="24"/>
        </w:rPr>
      </w:r>
      <w:r>
        <w:rPr>
          <w:rFonts w:ascii="Times New Roman" w:hAnsi="Times New Roman"/>
          <w:sz w:val="24"/>
          <w:szCs w:val="24"/>
        </w:rPr>
      </w:r>
    </w:p>
    <w:p>
      <w:pPr>
        <w:pStyle w:val="660"/>
        <w:ind w:left="0" w:right="-1" w:firstLine="709"/>
        <w:jc w:val="both"/>
        <w:spacing w:line="312" w:lineRule="auto"/>
      </w:pPr>
      <w:r>
        <w:t xml:space="preserve">Жители Иркутского района также не остаются в стороне и оказывают посильную помощь участникам СВО, призванных</w:t>
      </w:r>
      <w:r>
        <w:t xml:space="preserve">,</w:t>
      </w:r>
      <w:r>
        <w:t xml:space="preserve"> с территории Иркутского района. Житель Иркутского района Игорь Савушкин</w:t>
      </w:r>
      <w:r>
        <w:t xml:space="preserve"> </w:t>
      </w:r>
      <w:r>
        <w:t xml:space="preserve">обратился к Председателю Думы Иркутского района - участнику СВО Алексею Георгиевичу Панько, который занимается гуманитарными грузами с просьбой передать </w:t>
      </w:r>
      <w:r>
        <w:t xml:space="preserve">ружье</w:t>
      </w:r>
      <w:r>
        <w:t xml:space="preserve"> в зо</w:t>
      </w:r>
      <w:r>
        <w:t xml:space="preserve">ну специальной военной операции</w:t>
      </w:r>
      <w:r>
        <w:t xml:space="preserve">. Вместе они съездили в Росгвардию, оформили все документы и </w:t>
      </w:r>
      <w:r>
        <w:t xml:space="preserve">в настоящее время </w:t>
      </w:r>
      <w:r>
        <w:t xml:space="preserve">«Бикас» отправ</w:t>
      </w:r>
      <w:r>
        <w:t xml:space="preserve">лен</w:t>
      </w:r>
      <w:r>
        <w:t xml:space="preserve"> в полк </w:t>
      </w:r>
      <w:r>
        <w:t xml:space="preserve">№ </w:t>
      </w:r>
      <w:r>
        <w:t xml:space="preserve">1436 нашим защитникам.</w:t>
      </w:r>
      <w:r/>
    </w:p>
    <w:p>
      <w:pPr>
        <w:pStyle w:val="670"/>
        <w:ind w:firstLine="709"/>
        <w:jc w:val="both"/>
        <w:spacing w:before="0" w:beforeAutospacing="0" w:after="0" w:afterAutospacing="0" w:line="312" w:lineRule="auto"/>
      </w:pPr>
      <w:r>
        <w:t xml:space="preserve">В</w:t>
      </w:r>
      <w:r>
        <w:t xml:space="preserve"> 2024 году П</w:t>
      </w:r>
      <w:r>
        <w:t xml:space="preserve">редседатель Думы Алексей Панько и депутат районной Думы Евгений Кузнецов передали </w:t>
      </w:r>
      <w:r>
        <w:t xml:space="preserve">бойцам СВО </w:t>
      </w:r>
      <w:r>
        <w:t xml:space="preserve">специальные антидроновые одеяла в </w:t>
      </w:r>
      <w:r>
        <w:t xml:space="preserve">количестве десяти штук</w:t>
      </w:r>
      <w:r>
        <w:t xml:space="preserve">.</w:t>
      </w:r>
      <w:r>
        <w:t xml:space="preserve"> </w:t>
      </w:r>
      <w:r>
        <w:t xml:space="preserve">Одеяла будут скрывать бойцов от тепловизоров и дронов, а также маскировать блиндажи и позиции снайпера.</w:t>
      </w:r>
      <w:r/>
    </w:p>
    <w:p>
      <w:pPr>
        <w:pStyle w:val="660"/>
        <w:ind w:left="0" w:right="-1" w:firstLine="709"/>
        <w:jc w:val="both"/>
        <w:spacing w:line="312" w:lineRule="auto"/>
      </w:pPr>
      <w:r>
        <w:t xml:space="preserve">В преддверье Нового 202</w:t>
      </w:r>
      <w:r>
        <w:t xml:space="preserve">5</w:t>
      </w:r>
      <w:r>
        <w:t xml:space="preserve"> года </w:t>
      </w:r>
      <w:r>
        <w:t xml:space="preserve">д</w:t>
      </w:r>
      <w:r>
        <w:t xml:space="preserve">епутаты Думы откликнулись</w:t>
      </w:r>
      <w:r>
        <w:t xml:space="preserve"> на просьбу социал</w:t>
      </w:r>
      <w:r>
        <w:t xml:space="preserve">ьно - реабилитационного центра </w:t>
      </w:r>
      <w:r>
        <w:t xml:space="preserve">для несовершеннолетних Иркутского района</w:t>
      </w:r>
      <w:r>
        <w:t xml:space="preserve"> о новогодних подарках</w:t>
      </w:r>
      <w:r>
        <w:t xml:space="preserve">. Депутатский корпус с удовольствием </w:t>
      </w:r>
      <w:r>
        <w:t xml:space="preserve">приобрел и вручил детям сладкие подарки от Думы Иркутского района</w:t>
      </w:r>
      <w:r>
        <w:t xml:space="preserve">.</w:t>
      </w:r>
      <w:r/>
    </w:p>
    <w:p>
      <w:pPr>
        <w:pStyle w:val="660"/>
        <w:ind w:left="0" w:right="-1" w:firstLine="709"/>
        <w:jc w:val="both"/>
        <w:spacing w:line="312" w:lineRule="auto"/>
      </w:pPr>
      <w:r>
        <w:t xml:space="preserve">В 202</w:t>
      </w:r>
      <w:r>
        <w:t xml:space="preserve">4</w:t>
      </w:r>
      <w:r>
        <w:t xml:space="preserve"> году</w:t>
      </w:r>
      <w:r>
        <w:t xml:space="preserve">, как на протяжении всего периода деятельности Думы Иркутского района,</w:t>
      </w:r>
      <w:r>
        <w:t xml:space="preserve"> многих депутатов интересовал вопрос бесперебойного электроснабжения территории Иркутского района, а также вопросы подключения вновь возведенных объектов социальной сферы (школы, детские сады, объекты здравоохранения) и объектов ИЖС. </w:t>
      </w:r>
      <w:r/>
    </w:p>
    <w:p>
      <w:pPr>
        <w:pStyle w:val="652"/>
        <w:ind w:firstLine="709"/>
        <w:jc w:val="both"/>
        <w:spacing w:line="312" w:lineRule="auto"/>
        <w:widowControl w:val="off"/>
      </w:pPr>
      <w:r>
        <w:t xml:space="preserve">Кроме вопросов электроснабжения депутатов в отчетном периоде волновал вопрос отлова и содержания безнадзорных животных на территории Иркутского района. </w:t>
      </w:r>
      <w:r>
        <w:t xml:space="preserve">По мнению представительного органа необходимо рассмотреть вопрос доведения стоимости комплекса услуг по отлову</w:t>
      </w:r>
      <w:r>
        <w:t xml:space="preserve"> и содержанию</w:t>
      </w:r>
      <w:r>
        <w:t xml:space="preserve"> безнадзорных животных до уровня реальных рыночных цен, либо</w:t>
      </w:r>
      <w:r>
        <w:t xml:space="preserve"> рассмотреть вопрос о</w:t>
      </w:r>
      <w:r>
        <w:t xml:space="preserve"> возврате полномочий на уровень субъекта.</w:t>
      </w:r>
      <w:r>
        <w:t xml:space="preserve"> </w:t>
      </w:r>
      <w:r/>
    </w:p>
    <w:p>
      <w:pPr>
        <w:pStyle w:val="652"/>
        <w:ind w:right="-1" w:firstLine="709"/>
        <w:jc w:val="both"/>
        <w:spacing w:line="312" w:lineRule="auto"/>
        <w:tabs>
          <w:tab w:val="left" w:pos="142" w:leader="none"/>
        </w:tabs>
      </w:pPr>
      <w:r>
        <w:rPr>
          <w:rFonts w:eastAsia="Calibri"/>
          <w:lang w:eastAsia="en-US"/>
        </w:rPr>
        <w:t xml:space="preserve">В</w:t>
      </w:r>
      <w:r>
        <w:rPr>
          <w:rFonts w:eastAsia="Calibri"/>
          <w:lang w:eastAsia="en-US"/>
        </w:rPr>
        <w:t xml:space="preserve"> </w:t>
      </w:r>
      <w:r>
        <w:rPr>
          <w:rFonts w:eastAsia="Calibri"/>
          <w:lang w:eastAsia="en-US"/>
        </w:rPr>
        <w:t xml:space="preserve">202</w:t>
      </w:r>
      <w:r>
        <w:rPr>
          <w:rFonts w:eastAsia="Calibri"/>
          <w:lang w:eastAsia="en-US"/>
        </w:rPr>
        <w:t xml:space="preserve">4</w:t>
      </w:r>
      <w:r>
        <w:rPr>
          <w:rFonts w:eastAsia="Calibri"/>
          <w:lang w:eastAsia="en-US"/>
        </w:rPr>
        <w:t xml:space="preserve"> году</w:t>
      </w:r>
      <w:r>
        <w:rPr>
          <w:rFonts w:eastAsia="Calibri"/>
          <w:lang w:eastAsia="en-US"/>
        </w:rPr>
        <w:t xml:space="preserve"> </w:t>
      </w:r>
      <w:r>
        <w:t xml:space="preserve">по предст</w:t>
      </w:r>
      <w:r>
        <w:t xml:space="preserve">авлению Мэра Иркутского района</w:t>
      </w:r>
      <w:r>
        <w:rPr>
          <w:rFonts w:eastAsia="Calibri"/>
          <w:lang w:eastAsia="en-US"/>
        </w:rPr>
        <w:t xml:space="preserve"> принято решени</w:t>
      </w:r>
      <w:r>
        <w:rPr>
          <w:rFonts w:eastAsia="Calibri"/>
          <w:lang w:eastAsia="en-US"/>
        </w:rPr>
        <w:t xml:space="preserve">е</w:t>
      </w:r>
      <w:r>
        <w:rPr>
          <w:rFonts w:eastAsia="Calibri"/>
          <w:lang w:eastAsia="en-US"/>
        </w:rPr>
        <w:t xml:space="preserve"> о п</w:t>
      </w:r>
      <w:r>
        <w:t xml:space="preserve">рисвоении почетного </w:t>
      </w:r>
      <w:r>
        <w:t xml:space="preserve">звания </w:t>
      </w:r>
      <w:r>
        <w:t xml:space="preserve">«Почетный гражданин Иркутского района</w:t>
      </w:r>
      <w:r>
        <w:t xml:space="preserve">» </w:t>
      </w:r>
      <w:r>
        <w:t xml:space="preserve">жителю села Мамоны </w:t>
      </w:r>
      <w:r>
        <w:t xml:space="preserve">депутату Думы Иркутского района седьмого созыва </w:t>
      </w:r>
      <w:r>
        <w:t xml:space="preserve">Елене Владимировне Меркушиной. Знак, ленту и удостоверение ей вручили 31 октября на заседании Думы Иркутского района.</w:t>
      </w:r>
      <w:r/>
    </w:p>
    <w:p>
      <w:pPr>
        <w:pStyle w:val="670"/>
        <w:ind w:firstLine="709"/>
        <w:jc w:val="both"/>
        <w:spacing w:before="0" w:beforeAutospacing="0" w:after="0" w:afterAutospacing="0" w:line="312" w:lineRule="auto"/>
      </w:pPr>
      <w:r>
        <w:t xml:space="preserve">Вся жизнь Елены Владимировны связана с селом Мамоны. Здесь она родилась и выросла, училась в школе и более 30-ти лет проработала фельдшером. Елена Владимировна – многодетная мама, но именно забота о детях, о семье и вдохновили ее на добрые дела.</w:t>
      </w:r>
      <w:r>
        <w:t xml:space="preserve"> </w:t>
      </w:r>
      <w:r>
        <w:t xml:space="preserve">Она организовала женсовет, три созыва была  депутатом местной думы. С 2013 по 2024 годы – депутатом Думы</w:t>
      </w:r>
      <w:r>
        <w:t xml:space="preserve"> Иркутского района</w:t>
      </w:r>
      <w:r>
        <w:t xml:space="preserve">. </w:t>
      </w:r>
      <w:r>
        <w:t xml:space="preserve">Меркушина Е.В. </w:t>
      </w:r>
      <w:r>
        <w:t xml:space="preserve">Является куратором волонтерской группы «Своих не бросаем» Мамонского МО.</w:t>
      </w:r>
      <w:r/>
    </w:p>
    <w:p>
      <w:pPr>
        <w:pStyle w:val="652"/>
        <w:ind w:right="-1" w:firstLine="709"/>
        <w:jc w:val="both"/>
        <w:spacing w:line="312" w:lineRule="auto"/>
        <w:rPr>
          <w:color w:val="000000"/>
        </w:rPr>
      </w:pPr>
      <w:r>
        <w:t xml:space="preserve">В </w:t>
      </w:r>
      <w:r>
        <w:t xml:space="preserve">202</w:t>
      </w:r>
      <w:r>
        <w:t xml:space="preserve">4</w:t>
      </w:r>
      <w:r>
        <w:t xml:space="preserve"> г</w:t>
      </w:r>
      <w:r>
        <w:t xml:space="preserve">оду</w:t>
      </w:r>
      <w:r>
        <w:t xml:space="preserve"> состоялось </w:t>
      </w:r>
      <w:r>
        <w:t xml:space="preserve">78</w:t>
      </w:r>
      <w:r>
        <w:t xml:space="preserve"> заседани</w:t>
      </w:r>
      <w:r>
        <w:t xml:space="preserve">й</w:t>
      </w:r>
      <w:r>
        <w:t xml:space="preserve"> постоянных комиссий, на которых рассмо</w:t>
      </w:r>
      <w:r>
        <w:t xml:space="preserve">т</w:t>
      </w:r>
      <w:r>
        <w:t xml:space="preserve">рено </w:t>
      </w:r>
      <w:r>
        <w:t xml:space="preserve">273</w:t>
      </w:r>
      <w:r>
        <w:t xml:space="preserve"> вопрос</w:t>
      </w:r>
      <w:r>
        <w:t xml:space="preserve">а</w:t>
      </w:r>
      <w:r>
        <w:t xml:space="preserve">,</w:t>
      </w:r>
      <w:r>
        <w:t xml:space="preserve"> из которых </w:t>
      </w:r>
      <w:r>
        <w:t xml:space="preserve">114</w:t>
      </w:r>
      <w:r>
        <w:t xml:space="preserve"> </w:t>
      </w:r>
      <w:r>
        <w:t xml:space="preserve">вопросов впоследствии были вынесены на рассмотрение Думы Иркутского района.</w:t>
      </w:r>
      <w:r>
        <w:rPr>
          <w:color w:val="000000"/>
        </w:rPr>
        <w:t xml:space="preserve"> Больше всего вопросов </w:t>
      </w:r>
      <w:r>
        <w:rPr>
          <w:color w:val="000000"/>
        </w:rPr>
        <w:t xml:space="preserve">было</w:t>
      </w:r>
      <w:r>
        <w:rPr>
          <w:color w:val="000000"/>
        </w:rPr>
        <w:t xml:space="preserve"> рассмотрено на</w:t>
      </w:r>
      <w:r>
        <w:rPr>
          <w:color w:val="000000"/>
        </w:rPr>
        <w:t xml:space="preserve"> постоянной</w:t>
      </w:r>
      <w:r>
        <w:rPr>
          <w:color w:val="000000"/>
        </w:rPr>
        <w:t xml:space="preserve"> комиссии по социальной </w:t>
      </w:r>
      <w:r>
        <w:rPr>
          <w:color w:val="000000"/>
        </w:rPr>
        <w:t xml:space="preserve">сфере</w:t>
      </w:r>
      <w:r>
        <w:rPr>
          <w:color w:val="000000"/>
        </w:rPr>
        <w:t xml:space="preserve">,</w:t>
      </w:r>
      <w:r>
        <w:rPr>
          <w:color w:val="000000"/>
        </w:rPr>
        <w:t xml:space="preserve"> </w:t>
      </w:r>
      <w:r>
        <w:rPr>
          <w:color w:val="000000"/>
        </w:rPr>
        <w:t xml:space="preserve">и</w:t>
      </w:r>
      <w:r>
        <w:rPr>
          <w:color w:val="000000"/>
        </w:rPr>
        <w:t xml:space="preserve"> на постоянной комиссии по бюджетной, финансово экономической политике и муниципальной собственности. </w:t>
      </w:r>
      <w:r>
        <w:rPr>
          <w:color w:val="000000"/>
        </w:rPr>
      </w:r>
      <w:r>
        <w:rPr>
          <w:color w:val="000000"/>
        </w:rPr>
      </w:r>
    </w:p>
    <w:p>
      <w:pPr>
        <w:pStyle w:val="652"/>
        <w:ind w:right="-1" w:firstLine="709"/>
        <w:jc w:val="both"/>
        <w:spacing w:line="312" w:lineRule="auto"/>
        <w:shd w:val="clear" w:color="auto" w:fill="ffffff"/>
        <w:tabs>
          <w:tab w:val="left" w:pos="1134" w:leader="none"/>
        </w:tabs>
      </w:pPr>
      <w:r>
        <w:rPr>
          <w:color w:val="000000"/>
        </w:rPr>
        <w:t xml:space="preserve">Прием избирателей является важнейшей частью депутатской деятельности, благодаря </w:t>
      </w:r>
      <w:r>
        <w:rPr>
          <w:color w:val="000000"/>
        </w:rPr>
        <w:t xml:space="preserve">общению депутата с </w:t>
      </w:r>
      <w:r>
        <w:rPr>
          <w:color w:val="000000"/>
        </w:rPr>
        <w:t xml:space="preserve">жите</w:t>
      </w:r>
      <w:r>
        <w:rPr>
          <w:color w:val="000000"/>
        </w:rPr>
        <w:t xml:space="preserve">лями</w:t>
      </w:r>
      <w:r>
        <w:rPr>
          <w:color w:val="000000"/>
        </w:rPr>
        <w:t xml:space="preserve"> </w:t>
      </w:r>
      <w:r>
        <w:rPr>
          <w:color w:val="000000"/>
        </w:rPr>
        <w:t xml:space="preserve">избирательного </w:t>
      </w:r>
      <w:r>
        <w:rPr>
          <w:color w:val="000000"/>
        </w:rPr>
        <w:t xml:space="preserve">округа </w:t>
      </w:r>
      <w:r>
        <w:rPr>
          <w:color w:val="000000"/>
        </w:rPr>
        <w:t xml:space="preserve">можно</w:t>
      </w:r>
      <w:r>
        <w:rPr>
          <w:color w:val="000000"/>
        </w:rPr>
        <w:t xml:space="preserve"> составить более полную картину о социально экономической ситуации в Иркутском район</w:t>
      </w:r>
      <w:r>
        <w:rPr>
          <w:color w:val="000000"/>
        </w:rPr>
        <w:t xml:space="preserve">е</w:t>
      </w:r>
      <w:r>
        <w:rPr>
          <w:color w:val="000000"/>
        </w:rPr>
        <w:t xml:space="preserve">. </w:t>
      </w:r>
      <w:r>
        <w:rPr>
          <w:color w:val="000000"/>
        </w:rPr>
        <w:t xml:space="preserve">О</w:t>
      </w:r>
      <w:r>
        <w:rPr>
          <w:color w:val="000000"/>
        </w:rPr>
        <w:t xml:space="preserve">существляется не только личный прием избирателей, но и активно поступают </w:t>
      </w:r>
      <w:r>
        <w:rPr>
          <w:color w:val="000000"/>
        </w:rPr>
        <w:t xml:space="preserve">письменные </w:t>
      </w:r>
      <w:r>
        <w:rPr>
          <w:color w:val="000000"/>
        </w:rPr>
        <w:t xml:space="preserve">обращения жителей на имя депутатов Думы Иркутского района. </w:t>
      </w:r>
      <w:r>
        <w:rPr>
          <w:color w:val="000000"/>
        </w:rPr>
        <w:t xml:space="preserve">Анализ обращений</w:t>
      </w:r>
      <w:r>
        <w:rPr>
          <w:color w:val="000000"/>
        </w:rPr>
        <w:t xml:space="preserve"> избирателей</w:t>
      </w:r>
      <w:r>
        <w:rPr>
          <w:color w:val="000000"/>
        </w:rPr>
        <w:t xml:space="preserve"> к депутатам Думы</w:t>
      </w:r>
      <w:r>
        <w:rPr>
          <w:color w:val="000000"/>
        </w:rPr>
        <w:t xml:space="preserve"> показал, что н</w:t>
      </w:r>
      <w:r>
        <w:rPr>
          <w:color w:val="000000"/>
        </w:rPr>
        <w:t xml:space="preserve">аиболее волнующими </w:t>
      </w:r>
      <w:r>
        <w:rPr>
          <w:color w:val="000000"/>
        </w:rPr>
        <w:t xml:space="preserve">вопросами</w:t>
      </w:r>
      <w:r>
        <w:rPr>
          <w:color w:val="000000"/>
        </w:rPr>
        <w:t xml:space="preserve"> </w:t>
      </w:r>
      <w:r>
        <w:rPr>
          <w:color w:val="000000"/>
        </w:rPr>
        <w:t xml:space="preserve">в отчетном периоде </w:t>
      </w:r>
      <w:r>
        <w:rPr>
          <w:color w:val="000000"/>
        </w:rPr>
        <w:t xml:space="preserve">явля</w:t>
      </w:r>
      <w:r>
        <w:rPr>
          <w:color w:val="000000"/>
        </w:rPr>
        <w:t xml:space="preserve">лись</w:t>
      </w:r>
      <w:r>
        <w:rPr>
          <w:color w:val="000000"/>
        </w:rPr>
        <w:t xml:space="preserve">: </w:t>
      </w:r>
      <w:r/>
    </w:p>
    <w:p>
      <w:pPr>
        <w:pStyle w:val="652"/>
        <w:ind w:right="-1" w:firstLine="709"/>
        <w:jc w:val="both"/>
        <w:spacing w:line="312" w:lineRule="auto"/>
        <w:shd w:val="clear" w:color="auto" w:fill="ffffff"/>
        <w:tabs>
          <w:tab w:val="left" w:pos="1134" w:leader="none"/>
        </w:tabs>
        <w:rPr>
          <w:color w:val="000000"/>
        </w:rPr>
      </w:pPr>
      <w:r>
        <w:rPr>
          <w:color w:val="000000"/>
        </w:rPr>
        <w:t xml:space="preserve">- организация пассажирских перевозок по территории Иркутского района (расписание движения общественного транспорта, состояние автобусов, маршруты, остановочные пункты);</w:t>
      </w:r>
      <w:r>
        <w:rPr>
          <w:color w:val="000000"/>
        </w:rPr>
      </w:r>
    </w:p>
    <w:p>
      <w:pPr>
        <w:pStyle w:val="652"/>
        <w:ind w:right="-1" w:firstLine="709"/>
        <w:jc w:val="both"/>
        <w:spacing w:line="312" w:lineRule="auto"/>
        <w:shd w:val="clear" w:color="auto" w:fill="ffffff"/>
        <w:tabs>
          <w:tab w:val="left" w:pos="1134" w:leader="none"/>
        </w:tabs>
      </w:pPr>
      <w:r>
        <w:rPr>
          <w:color w:val="000000"/>
        </w:rPr>
        <w:t xml:space="preserve">- </w:t>
      </w:r>
      <w:r>
        <w:rPr>
          <w:color w:val="000000"/>
        </w:rPr>
        <w:t xml:space="preserve">вопросы</w:t>
      </w:r>
      <w:r>
        <w:rPr>
          <w:color w:val="000000"/>
        </w:rPr>
        <w:t xml:space="preserve">,</w:t>
      </w:r>
      <w:r>
        <w:rPr>
          <w:color w:val="000000"/>
        </w:rPr>
        <w:t xml:space="preserve"> связанные с деятельностью по отлову безнадзорных животных на террит</w:t>
      </w:r>
      <w:r>
        <w:rPr>
          <w:color w:val="000000"/>
        </w:rPr>
        <w:t xml:space="preserve">ории Иркутского района</w:t>
      </w:r>
      <w:r>
        <w:rPr>
          <w:color w:val="000000"/>
        </w:rPr>
        <w:t xml:space="preserve">;</w:t>
      </w:r>
      <w:r/>
    </w:p>
    <w:p>
      <w:pPr>
        <w:pStyle w:val="652"/>
        <w:ind w:right="-1" w:firstLine="709"/>
        <w:jc w:val="both"/>
        <w:spacing w:line="312" w:lineRule="auto"/>
        <w:shd w:val="clear" w:color="auto" w:fill="ffffff"/>
        <w:tabs>
          <w:tab w:val="left" w:pos="1134" w:leader="none"/>
        </w:tabs>
        <w:rPr>
          <w:color w:val="000000"/>
        </w:rPr>
      </w:pPr>
      <w:r>
        <w:rPr>
          <w:color w:val="000000"/>
        </w:rPr>
        <w:t xml:space="preserve">- вопросы обеспечения жителей Иркутского района древесиной для собственных нужд (деловой для строительства и ремонта, а также дровяной</w:t>
      </w:r>
      <w:r>
        <w:rPr>
          <w:color w:val="000000"/>
        </w:rPr>
        <w:t xml:space="preserve"> древесины,</w:t>
      </w:r>
      <w:r>
        <w:rPr>
          <w:color w:val="000000"/>
        </w:rPr>
        <w:t xml:space="preserve"> возможности получения дров вблизи населенного пункта, где проживает заявитель);</w:t>
      </w:r>
      <w:r>
        <w:rPr>
          <w:color w:val="000000"/>
        </w:rPr>
      </w:r>
    </w:p>
    <w:p>
      <w:pPr>
        <w:pStyle w:val="652"/>
        <w:ind w:right="-1" w:firstLine="709"/>
        <w:jc w:val="both"/>
        <w:spacing w:line="312" w:lineRule="auto"/>
        <w:shd w:val="clear" w:color="auto" w:fill="ffffff"/>
        <w:tabs>
          <w:tab w:val="left" w:pos="1134" w:leader="none"/>
        </w:tabs>
        <w:rPr>
          <w:color w:val="000000"/>
        </w:rPr>
      </w:pPr>
      <w:r>
        <w:rPr>
          <w:color w:val="000000"/>
        </w:rPr>
        <w:t xml:space="preserve">- вопросы бесперебойного электроснабжения населения Иркутского района (аварийные отключения электроэнергии, низкое напряжение, продолжительный период восстановительных работ при авариях</w:t>
      </w:r>
      <w:r>
        <w:rPr>
          <w:color w:val="000000"/>
        </w:rPr>
        <w:t xml:space="preserve">, стоимость подключения домовладений к электроэнергии</w:t>
      </w:r>
      <w:r>
        <w:rPr>
          <w:color w:val="000000"/>
        </w:rPr>
        <w:t xml:space="preserve">);</w:t>
      </w:r>
      <w:r>
        <w:rPr>
          <w:color w:val="000000"/>
        </w:rPr>
      </w:r>
    </w:p>
    <w:p>
      <w:pPr>
        <w:pStyle w:val="652"/>
        <w:ind w:firstLine="709"/>
        <w:jc w:val="both"/>
        <w:spacing w:line="312" w:lineRule="auto"/>
        <w:tabs>
          <w:tab w:val="left" w:pos="0" w:leader="none"/>
          <w:tab w:val="left" w:pos="284" w:leader="none"/>
        </w:tabs>
        <w:rPr>
          <w:color w:val="000000"/>
        </w:rPr>
      </w:pPr>
      <w:r>
        <w:rPr>
          <w:color w:val="000000"/>
        </w:rPr>
        <w:t xml:space="preserve">- в конце 2024 года активно стали поступать обращения о </w:t>
      </w:r>
      <w:r>
        <w:t xml:space="preserve">предельных максимальных значений первого диапазона объемов потребления электрической энергии населения</w:t>
      </w:r>
      <w:r>
        <w:t xml:space="preserve"> и необходимости их увеличения особенно в зимний преиод</w:t>
      </w:r>
      <w:r>
        <w:t xml:space="preserve">.</w:t>
      </w:r>
      <w:r>
        <w:rPr>
          <w:color w:val="000000"/>
        </w:rPr>
      </w:r>
      <w:r>
        <w:rPr>
          <w:color w:val="000000"/>
        </w:rPr>
      </w:r>
    </w:p>
    <w:p>
      <w:pPr>
        <w:pStyle w:val="652"/>
        <w:ind w:right="-1" w:firstLine="709"/>
        <w:jc w:val="both"/>
        <w:spacing w:line="312" w:lineRule="auto"/>
        <w:shd w:val="clear" w:color="auto" w:fill="ffffff"/>
        <w:tabs>
          <w:tab w:val="left" w:pos="1134" w:leader="none"/>
        </w:tabs>
      </w:pPr>
      <w:r>
        <w:rPr>
          <w:color w:val="000000"/>
        </w:rPr>
        <w:t xml:space="preserve">- нехватка мес</w:t>
      </w:r>
      <w:r>
        <w:rPr>
          <w:color w:val="000000"/>
        </w:rPr>
        <w:t xml:space="preserve">т в образовательных учреждениях (</w:t>
      </w:r>
      <w:r>
        <w:rPr>
          <w:color w:val="000000"/>
        </w:rPr>
        <w:t xml:space="preserve">в связи с постоянным ростом численности населения многие школы и детские сады переполнены</w:t>
      </w:r>
      <w:r>
        <w:rPr>
          <w:color w:val="000000"/>
        </w:rPr>
        <w:t xml:space="preserve">)</w:t>
      </w:r>
      <w:r>
        <w:rPr>
          <w:color w:val="000000"/>
        </w:rPr>
        <w:t xml:space="preserve">, нехватка персонала в детских садах, школах и учреждениях здравоохранения</w:t>
      </w:r>
      <w:r>
        <w:rPr>
          <w:color w:val="000000"/>
        </w:rPr>
        <w:t xml:space="preserve">.</w:t>
      </w:r>
      <w:r/>
    </w:p>
    <w:p>
      <w:pPr>
        <w:pStyle w:val="652"/>
        <w:ind w:right="-1" w:firstLine="709"/>
        <w:jc w:val="both"/>
        <w:spacing w:line="312" w:lineRule="auto"/>
      </w:pPr>
      <w:r>
        <w:t xml:space="preserve">Многие в</w:t>
      </w:r>
      <w:r>
        <w:t xml:space="preserve">опросы </w:t>
      </w:r>
      <w:r>
        <w:t xml:space="preserve">доводятся до сведения Губернатора и Законодательного Собрания Иркутской области</w:t>
      </w:r>
      <w:r>
        <w:t xml:space="preserve"> путем направления д</w:t>
      </w:r>
      <w:r>
        <w:t xml:space="preserve">е</w:t>
      </w:r>
      <w:r>
        <w:t xml:space="preserve">путатских обращений</w:t>
      </w:r>
      <w:r>
        <w:t xml:space="preserve"> либо депутатских запросов</w:t>
      </w:r>
      <w:r>
        <w:t xml:space="preserve">. </w:t>
      </w:r>
      <w:r/>
    </w:p>
    <w:p>
      <w:pPr>
        <w:pStyle w:val="670"/>
        <w:ind w:firstLine="709"/>
        <w:jc w:val="both"/>
        <w:spacing w:before="0" w:beforeAutospacing="0" w:after="0" w:afterAutospacing="0" w:line="312" w:lineRule="auto"/>
        <w:shd w:val="clear" w:color="auto" w:fill="ffffff"/>
        <w:rPr>
          <w:rFonts w:ascii="Arial" w:hAnsi="Arial" w:cs="Arial"/>
          <w:color w:val="262626"/>
          <w:shd w:val="clear" w:color="auto" w:fill="ffffff"/>
        </w:rPr>
      </w:pPr>
      <w:r>
        <w:t xml:space="preserve">В отчетном периоде в Иркутском районе открыли две современные вра</w:t>
      </w:r>
      <w:r>
        <w:t xml:space="preserve">чебные амбулатории. Объекты в посёлке Грановщина и селе Максимовщина. На возведение амбулаторий и их оснащение потребовалось более 60 млн рублей. В медучреждениях созданы все условия для комфортной работы персонала и пребывания пациентов, в том числе малом</w:t>
      </w:r>
      <w:r>
        <w:t xml:space="preserve">обильных граждан. Здесь есть кабинеты педиатра, терапевта, стоматолога, гинеколога, а также кабинеты неотложной помощи и вакцинации. Амбулатории построили по региональной программе "Модернизация первичного звена здравоохранения" нацпроекта "Здравоохранение</w:t>
      </w:r>
      <w:r>
        <w:t xml:space="preserve">. </w:t>
      </w:r>
      <w:r>
        <w:rPr>
          <w:rFonts w:ascii="Arial" w:hAnsi="Arial" w:cs="Arial"/>
          <w:color w:val="262626"/>
          <w:shd w:val="clear" w:color="auto" w:fill="ffffff"/>
        </w:rPr>
        <w:t xml:space="preserve"> </w:t>
      </w:r>
      <w:r>
        <w:rPr>
          <w:rFonts w:ascii="Arial" w:hAnsi="Arial" w:cs="Arial"/>
          <w:color w:val="262626"/>
          <w:shd w:val="clear" w:color="auto" w:fill="ffffff"/>
        </w:rPr>
      </w:r>
    </w:p>
    <w:p>
      <w:pPr>
        <w:pStyle w:val="670"/>
        <w:ind w:firstLine="709"/>
        <w:jc w:val="both"/>
        <w:spacing w:before="0" w:beforeAutospacing="0" w:after="0" w:afterAutospacing="0" w:line="312" w:lineRule="auto"/>
        <w:shd w:val="clear" w:color="auto" w:fill="ffffff"/>
      </w:pPr>
      <w:r>
        <w:rPr>
          <w:shd w:val="clear" w:color="auto" w:fill="ffffff"/>
        </w:rPr>
        <w:t xml:space="preserve">В ближайшие два года в Иркутском районе также планируется постро</w:t>
      </w:r>
      <w:r>
        <w:rPr>
          <w:shd w:val="clear" w:color="auto" w:fill="ffffff"/>
        </w:rPr>
        <w:t xml:space="preserve">ить две больших профильных поли</w:t>
      </w:r>
      <w:r>
        <w:rPr>
          <w:shd w:val="clear" w:color="auto" w:fill="ffffff"/>
        </w:rPr>
        <w:t xml:space="preserve">клиники в Хомутово и Маркова, они будут рассчитаны на 350 посещений в смену.</w:t>
      </w:r>
      <w:r/>
    </w:p>
    <w:p>
      <w:pPr>
        <w:pStyle w:val="661"/>
        <w:ind w:right="-1" w:firstLine="709"/>
        <w:jc w:val="both"/>
        <w:spacing w:line="312" w:lineRule="auto"/>
        <w:rPr>
          <w:rFonts w:ascii="Times New Roman" w:hAnsi="Times New Roman"/>
          <w:sz w:val="24"/>
          <w:szCs w:val="24"/>
        </w:rPr>
      </w:pPr>
      <w:r>
        <w:rPr>
          <w:rFonts w:ascii="Times New Roman" w:hAnsi="Times New Roman"/>
          <w:sz w:val="24"/>
          <w:szCs w:val="24"/>
        </w:rPr>
        <w:t xml:space="preserve">Одним из в</w:t>
      </w:r>
      <w:r>
        <w:rPr>
          <w:rFonts w:ascii="Times New Roman" w:hAnsi="Times New Roman"/>
          <w:sz w:val="24"/>
          <w:szCs w:val="24"/>
        </w:rPr>
        <w:t xml:space="preserve">ажн</w:t>
      </w:r>
      <w:r>
        <w:rPr>
          <w:rFonts w:ascii="Times New Roman" w:hAnsi="Times New Roman"/>
          <w:sz w:val="24"/>
          <w:szCs w:val="24"/>
        </w:rPr>
        <w:t xml:space="preserve">ейших</w:t>
      </w:r>
      <w:r>
        <w:rPr>
          <w:rFonts w:ascii="Times New Roman" w:hAnsi="Times New Roman"/>
          <w:sz w:val="24"/>
          <w:szCs w:val="24"/>
        </w:rPr>
        <w:t xml:space="preserve"> направлени</w:t>
      </w:r>
      <w:r>
        <w:rPr>
          <w:rFonts w:ascii="Times New Roman" w:hAnsi="Times New Roman"/>
          <w:sz w:val="24"/>
          <w:szCs w:val="24"/>
        </w:rPr>
        <w:t xml:space="preserve">й</w:t>
      </w:r>
      <w:r>
        <w:rPr>
          <w:rFonts w:ascii="Times New Roman" w:hAnsi="Times New Roman"/>
          <w:sz w:val="24"/>
          <w:szCs w:val="24"/>
        </w:rPr>
        <w:t xml:space="preserve"> контрольной деятельности Думы </w:t>
      </w:r>
      <w:r>
        <w:rPr>
          <w:rFonts w:ascii="Times New Roman" w:hAnsi="Times New Roman"/>
          <w:sz w:val="24"/>
          <w:szCs w:val="24"/>
        </w:rPr>
        <w:t xml:space="preserve">являются выездные мероприятия </w:t>
      </w:r>
      <w:r>
        <w:rPr>
          <w:rFonts w:ascii="Times New Roman" w:hAnsi="Times New Roman"/>
          <w:sz w:val="24"/>
          <w:szCs w:val="24"/>
        </w:rPr>
        <w:t xml:space="preserve">депутатов Думы</w:t>
      </w:r>
      <w:r>
        <w:rPr>
          <w:rFonts w:ascii="Times New Roman" w:hAnsi="Times New Roman"/>
          <w:sz w:val="24"/>
          <w:szCs w:val="24"/>
        </w:rPr>
        <w:t xml:space="preserve"> </w:t>
      </w:r>
      <w:r>
        <w:rPr>
          <w:rFonts w:ascii="Times New Roman" w:hAnsi="Times New Roman"/>
          <w:sz w:val="24"/>
          <w:szCs w:val="24"/>
        </w:rPr>
        <w:t xml:space="preserve">совместно с</w:t>
      </w:r>
      <w:r>
        <w:rPr>
          <w:rFonts w:ascii="Times New Roman" w:hAnsi="Times New Roman"/>
          <w:sz w:val="24"/>
          <w:szCs w:val="24"/>
        </w:rPr>
        <w:t xml:space="preserve"> </w:t>
      </w:r>
      <w:r>
        <w:rPr>
          <w:rFonts w:ascii="Times New Roman" w:hAnsi="Times New Roman"/>
          <w:sz w:val="24"/>
          <w:szCs w:val="24"/>
        </w:rPr>
        <w:t xml:space="preserve">представител</w:t>
      </w:r>
      <w:r>
        <w:rPr>
          <w:rFonts w:ascii="Times New Roman" w:hAnsi="Times New Roman"/>
          <w:sz w:val="24"/>
          <w:szCs w:val="24"/>
        </w:rPr>
        <w:t xml:space="preserve">ями</w:t>
      </w:r>
      <w:r>
        <w:rPr>
          <w:rFonts w:ascii="Times New Roman" w:hAnsi="Times New Roman"/>
          <w:sz w:val="24"/>
          <w:szCs w:val="24"/>
        </w:rPr>
        <w:t xml:space="preserve"> администрации Иркутского</w:t>
      </w:r>
      <w:r>
        <w:rPr>
          <w:rFonts w:ascii="Times New Roman" w:hAnsi="Times New Roman"/>
          <w:sz w:val="24"/>
          <w:szCs w:val="24"/>
        </w:rPr>
        <w:t xml:space="preserve"> района</w:t>
      </w:r>
      <w:r>
        <w:rPr>
          <w:rFonts w:ascii="Times New Roman" w:hAnsi="Times New Roman"/>
          <w:sz w:val="24"/>
          <w:szCs w:val="24"/>
        </w:rPr>
        <w:t xml:space="preserve">, организациями осуществляющими деятельность на территории Иркутского района</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661"/>
        <w:ind w:right="-1" w:firstLine="709"/>
        <w:jc w:val="both"/>
        <w:spacing w:line="312" w:lineRule="auto"/>
        <w:rPr>
          <w:rFonts w:ascii="Times New Roman" w:hAnsi="Times New Roman"/>
          <w:sz w:val="24"/>
          <w:szCs w:val="24"/>
        </w:rPr>
      </w:pPr>
      <w:r>
        <w:rPr>
          <w:rFonts w:ascii="Times New Roman" w:hAnsi="Times New Roman"/>
          <w:sz w:val="24"/>
          <w:szCs w:val="24"/>
        </w:rPr>
        <w:t xml:space="preserve">В 202</w:t>
      </w:r>
      <w:r>
        <w:rPr>
          <w:rFonts w:ascii="Times New Roman" w:hAnsi="Times New Roman"/>
          <w:sz w:val="24"/>
          <w:szCs w:val="24"/>
        </w:rPr>
        <w:t xml:space="preserve">4</w:t>
      </w:r>
      <w:r>
        <w:rPr>
          <w:rFonts w:ascii="Times New Roman" w:hAnsi="Times New Roman"/>
          <w:sz w:val="24"/>
          <w:szCs w:val="24"/>
        </w:rPr>
        <w:t xml:space="preserve"> году депутаты Думы совместно с сотрудниками администрации района приняли участие в приемке состояния автомобильных до</w:t>
      </w:r>
      <w:r>
        <w:rPr>
          <w:rFonts w:ascii="Times New Roman" w:hAnsi="Times New Roman"/>
          <w:sz w:val="24"/>
          <w:szCs w:val="24"/>
        </w:rPr>
        <w:t xml:space="preserve">рог местного значения после капитального ремонта, приемке работ по строительству детских садов, были проверены школьные маршруты по доставке детей в образовательные учреждения Иркутского района, осуществлена проверка готовности школ к началу учебного года,</w:t>
      </w:r>
      <w:r>
        <w:rPr>
          <w:rFonts w:ascii="Times New Roman" w:hAnsi="Times New Roman"/>
          <w:sz w:val="24"/>
          <w:szCs w:val="24"/>
        </w:rPr>
        <w:t xml:space="preserve"> проверялось качество питания в образовательных учреждениях, осуществлялись совместные выезды по проверке исполнения муниципальных контрактов по отлову безнадзорных животных</w:t>
      </w:r>
      <w:r>
        <w:rPr>
          <w:rFonts w:ascii="Times New Roman" w:hAnsi="Times New Roman"/>
          <w:sz w:val="24"/>
          <w:szCs w:val="24"/>
        </w:rPr>
        <w:t xml:space="preserve">. Д</w:t>
      </w:r>
      <w:r>
        <w:rPr>
          <w:rFonts w:ascii="Times New Roman" w:hAnsi="Times New Roman"/>
          <w:sz w:val="24"/>
          <w:szCs w:val="24"/>
        </w:rPr>
        <w:t xml:space="preserve">епутаты присутствовали на выездных заседания Комиссии по делам несовершеннолетних и защите их прав. </w:t>
      </w:r>
      <w:r>
        <w:rPr>
          <w:rFonts w:ascii="Times New Roman" w:hAnsi="Times New Roman"/>
          <w:sz w:val="24"/>
          <w:szCs w:val="24"/>
        </w:rPr>
        <w:t xml:space="preserve">Также в 2024 году депутаты участвовали </w:t>
      </w:r>
      <w:r>
        <w:rPr>
          <w:rFonts w:ascii="Times New Roman" w:hAnsi="Times New Roman"/>
          <w:sz w:val="24"/>
          <w:szCs w:val="24"/>
        </w:rPr>
        <w:t xml:space="preserve">в совм</w:t>
      </w:r>
      <w:r>
        <w:rPr>
          <w:rFonts w:ascii="Times New Roman" w:hAnsi="Times New Roman"/>
          <w:sz w:val="24"/>
          <w:szCs w:val="24"/>
        </w:rPr>
        <w:t xml:space="preserve">естных рейдах с отделом ГИБДД МУ МВД России «Иркутское» по выявлению и пресечению использования мототехники несовершеннолетними. Проведение подобных рейдов было одной из рекомендаций Круглого стола, проведенного Думой Иркутского района в отчетном периоде. </w:t>
      </w:r>
      <w:r>
        <w:rPr>
          <w:rFonts w:ascii="Times New Roman" w:hAnsi="Times New Roman"/>
          <w:sz w:val="24"/>
          <w:szCs w:val="24"/>
        </w:rPr>
      </w:r>
      <w:r>
        <w:rPr>
          <w:rFonts w:ascii="Times New Roman" w:hAnsi="Times New Roman"/>
          <w:sz w:val="24"/>
          <w:szCs w:val="24"/>
        </w:rPr>
      </w:r>
    </w:p>
    <w:p>
      <w:pPr>
        <w:pStyle w:val="661"/>
        <w:ind w:right="-1" w:firstLine="709"/>
        <w:jc w:val="both"/>
        <w:spacing w:line="312" w:lineRule="auto"/>
        <w:rPr>
          <w:rFonts w:ascii="Times New Roman" w:hAnsi="Times New Roman"/>
          <w:sz w:val="24"/>
          <w:szCs w:val="24"/>
        </w:rPr>
      </w:pPr>
      <w:r>
        <w:rPr>
          <w:rFonts w:ascii="Times New Roman" w:hAnsi="Times New Roman"/>
          <w:sz w:val="24"/>
          <w:szCs w:val="24"/>
        </w:rPr>
        <w:t xml:space="preserve">Депутаты районной Думы посещают заседания Дум </w:t>
      </w:r>
      <w:r>
        <w:rPr>
          <w:rFonts w:ascii="Times New Roman" w:hAnsi="Times New Roman"/>
          <w:sz w:val="24"/>
          <w:szCs w:val="24"/>
        </w:rPr>
        <w:t xml:space="preserve">поселений </w:t>
      </w:r>
      <w:r>
        <w:rPr>
          <w:rFonts w:ascii="Times New Roman" w:hAnsi="Times New Roman"/>
          <w:sz w:val="24"/>
          <w:szCs w:val="24"/>
        </w:rPr>
        <w:t xml:space="preserve">в своих </w:t>
      </w:r>
      <w:r>
        <w:rPr>
          <w:rFonts w:ascii="Times New Roman" w:hAnsi="Times New Roman"/>
          <w:sz w:val="24"/>
          <w:szCs w:val="24"/>
        </w:rPr>
        <w:t xml:space="preserve">округах, где имеют возможность получить необходимую </w:t>
      </w:r>
      <w:r>
        <w:rPr>
          <w:rFonts w:ascii="Times New Roman" w:hAnsi="Times New Roman"/>
          <w:sz w:val="24"/>
          <w:szCs w:val="24"/>
        </w:rPr>
        <w:t xml:space="preserve">информацию от сельских депутатов по развитию местного самоуправления и совершенствованию деятельности местных Дум.</w:t>
      </w:r>
      <w:r>
        <w:rPr>
          <w:rFonts w:ascii="Times New Roman" w:hAnsi="Times New Roman"/>
          <w:sz w:val="24"/>
          <w:szCs w:val="24"/>
        </w:rPr>
        <w:t xml:space="preserve"> Депутаты Думы Иркутского района оказывают методическую и консультативную помощь в организации проведения заседаний и иных мероприятиях Дум поселений.</w:t>
      </w:r>
      <w:r>
        <w:rPr>
          <w:rFonts w:ascii="Times New Roman" w:hAnsi="Times New Roman"/>
          <w:sz w:val="24"/>
          <w:szCs w:val="24"/>
        </w:rPr>
      </w:r>
      <w:r>
        <w:rPr>
          <w:rFonts w:ascii="Times New Roman" w:hAnsi="Times New Roman"/>
          <w:sz w:val="24"/>
          <w:szCs w:val="24"/>
        </w:rPr>
      </w:r>
    </w:p>
    <w:p>
      <w:pPr>
        <w:pStyle w:val="661"/>
        <w:ind w:right="-1" w:firstLine="709"/>
        <w:jc w:val="both"/>
        <w:spacing w:line="312" w:lineRule="auto"/>
        <w:rPr>
          <w:rStyle w:val="667"/>
          <w:rFonts w:ascii="Times New Roman" w:hAnsi="Times New Roman"/>
          <w:b w:val="0"/>
          <w:bCs w:val="0"/>
          <w:sz w:val="24"/>
          <w:szCs w:val="24"/>
        </w:rPr>
      </w:pPr>
      <w:r>
        <w:rPr>
          <w:rFonts w:ascii="Times New Roman" w:hAnsi="Times New Roman"/>
          <w:sz w:val="24"/>
          <w:szCs w:val="24"/>
        </w:rPr>
        <w:t xml:space="preserve">Депутаты Думы Иркутского района отчитываются перед избирателями на территории избирательного округа. Как правило, отчеты проходят на заседаниях местных дум поселений, либо в клубах (Домах культуры</w:t>
      </w:r>
      <w:r>
        <w:rPr>
          <w:rFonts w:ascii="Times New Roman" w:hAnsi="Times New Roman"/>
          <w:sz w:val="24"/>
          <w:szCs w:val="24"/>
        </w:rPr>
        <w:t xml:space="preserve">) совместно с отчетом Главы муниципального образования. На отчетах избиратели имеют право задать вопросы депутату, получить интересующую их информацию об исполнении депутатами предвыборных наказов, поставить пред депутатами новые задачи на ближайшее время.</w:t>
      </w:r>
      <w:r>
        <w:rPr>
          <w:rFonts w:ascii="Times New Roman" w:hAnsi="Times New Roman"/>
          <w:sz w:val="24"/>
          <w:szCs w:val="24"/>
        </w:rPr>
        <w:t xml:space="preserve">   </w:t>
      </w:r>
      <w:r>
        <w:rPr>
          <w:rStyle w:val="667"/>
          <w:rFonts w:ascii="Times New Roman" w:hAnsi="Times New Roman"/>
          <w:b w:val="0"/>
          <w:bCs w:val="0"/>
          <w:sz w:val="24"/>
          <w:szCs w:val="24"/>
        </w:rPr>
      </w:r>
      <w:r>
        <w:rPr>
          <w:rStyle w:val="667"/>
          <w:rFonts w:ascii="Times New Roman" w:hAnsi="Times New Roman"/>
          <w:b w:val="0"/>
          <w:bCs w:val="0"/>
          <w:sz w:val="24"/>
          <w:szCs w:val="24"/>
        </w:rPr>
      </w:r>
    </w:p>
    <w:p>
      <w:pPr>
        <w:pStyle w:val="661"/>
        <w:ind w:right="-1" w:firstLine="709"/>
        <w:jc w:val="both"/>
        <w:spacing w:line="312"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Информирование жителей района о деятельности представительного органа Иркутского районного муниципального образования – это одна из основополагающих обязанностей, предусмотренных действующим законодательством. В отчетном периоде </w:t>
      </w:r>
      <w:r>
        <w:rPr>
          <w:rFonts w:ascii="Times New Roman" w:hAnsi="Times New Roman"/>
          <w:color w:val="000000"/>
          <w:sz w:val="24"/>
          <w:szCs w:val="24"/>
          <w:shd w:val="clear" w:color="auto" w:fill="ffffff"/>
        </w:rPr>
        <w:t xml:space="preserve">как и ранее, </w:t>
      </w:r>
      <w:r>
        <w:rPr>
          <w:rFonts w:ascii="Times New Roman" w:hAnsi="Times New Roman"/>
          <w:color w:val="000000"/>
          <w:sz w:val="24"/>
          <w:szCs w:val="24"/>
          <w:shd w:val="clear" w:color="auto" w:fill="ffffff"/>
        </w:rPr>
        <w:t xml:space="preserve">это осуществлялось</w:t>
      </w:r>
      <w:r>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 xml:space="preserve">посредством официального сайта</w:t>
      </w:r>
      <w:r>
        <w:rPr>
          <w:rFonts w:ascii="Times New Roman" w:hAnsi="Times New Roman"/>
          <w:color w:val="000000"/>
          <w:sz w:val="24"/>
          <w:szCs w:val="24"/>
          <w:shd w:val="clear" w:color="auto" w:fill="ffffff"/>
        </w:rPr>
        <w:t xml:space="preserve">,</w:t>
      </w:r>
      <w:r>
        <w:rPr>
          <w:rFonts w:ascii="Times New Roman" w:hAnsi="Times New Roman"/>
          <w:color w:val="000000"/>
          <w:sz w:val="24"/>
          <w:szCs w:val="24"/>
          <w:shd w:val="clear" w:color="auto" w:fill="ffffff"/>
        </w:rPr>
        <w:t xml:space="preserve"> газеты «Ангарские огни», </w:t>
      </w:r>
      <w:r>
        <w:rPr>
          <w:rFonts w:ascii="Times New Roman" w:hAnsi="Times New Roman"/>
          <w:color w:val="000000"/>
          <w:sz w:val="24"/>
          <w:szCs w:val="24"/>
          <w:shd w:val="clear" w:color="auto" w:fill="ffffff"/>
        </w:rPr>
        <w:t xml:space="preserve">а</w:t>
      </w:r>
      <w:r>
        <w:rPr>
          <w:rFonts w:ascii="Times New Roman" w:hAnsi="Times New Roman"/>
          <w:color w:val="000000"/>
          <w:sz w:val="24"/>
          <w:szCs w:val="24"/>
          <w:shd w:val="clear" w:color="auto" w:fill="ffffff"/>
        </w:rPr>
        <w:t xml:space="preserve"> также </w:t>
      </w:r>
      <w:r>
        <w:rPr>
          <w:rFonts w:ascii="Times New Roman" w:hAnsi="Times New Roman"/>
          <w:color w:val="000000"/>
          <w:sz w:val="24"/>
          <w:szCs w:val="24"/>
          <w:shd w:val="clear" w:color="auto" w:fill="ffffff"/>
        </w:rPr>
        <w:t xml:space="preserve">и посредством госпабликов. В 2022 году Дума Иркутского района зарегистрирована на платформе «Вконтакте» и в «Одноклассниках».  </w:t>
      </w:r>
      <w:r>
        <w:rPr>
          <w:rFonts w:ascii="Times New Roman" w:hAnsi="Times New Roman"/>
          <w:color w:val="000000"/>
          <w:sz w:val="24"/>
          <w:szCs w:val="24"/>
          <w:shd w:val="clear" w:color="auto" w:fill="ffffff"/>
        </w:rPr>
      </w:r>
    </w:p>
    <w:p>
      <w:pPr>
        <w:pStyle w:val="661"/>
        <w:ind w:right="-1" w:firstLine="709"/>
        <w:jc w:val="both"/>
        <w:spacing w:line="312"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Дума Иркутского районного муниципального </w:t>
      </w:r>
      <w:r>
        <w:rPr>
          <w:rFonts w:ascii="Times New Roman" w:hAnsi="Times New Roman"/>
          <w:color w:val="000000"/>
          <w:sz w:val="24"/>
          <w:szCs w:val="24"/>
          <w:shd w:val="clear" w:color="auto" w:fill="ffffff"/>
        </w:rPr>
        <w:t xml:space="preserve">образования строит свою деятельность в тесной связи с Общественной палатой Иркутского района, члены палаты принимают активное участие в заседаниях Думы Иркутского района и ее постоянных комиссий, принимают участие в иных мероприятиях Думы Иркутского района</w:t>
      </w:r>
      <w:r>
        <w:rPr>
          <w:rFonts w:ascii="Times New Roman" w:hAnsi="Times New Roman"/>
          <w:color w:val="000000"/>
          <w:sz w:val="24"/>
          <w:szCs w:val="24"/>
          <w:shd w:val="clear" w:color="auto" w:fill="ffffff"/>
        </w:rPr>
        <w:t xml:space="preserve">. Предложения Общественной Палаты учитываются при составлении полугодовых планов деятельности Думы Иркутского районного муниципального образования</w:t>
      </w:r>
      <w:r>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r>
    </w:p>
    <w:p>
      <w:pPr>
        <w:pStyle w:val="661"/>
        <w:ind w:right="-1" w:firstLine="709"/>
        <w:jc w:val="both"/>
        <w:spacing w:line="312" w:lineRule="auto"/>
        <w:rPr>
          <w:rFonts w:ascii="Times New Roman" w:hAnsi="Times New Roman"/>
          <w:sz w:val="24"/>
          <w:szCs w:val="24"/>
          <w:lang w:eastAsia="ru-RU"/>
        </w:rPr>
      </w:pPr>
      <w:r>
        <w:rPr>
          <w:rFonts w:ascii="Times New Roman" w:hAnsi="Times New Roman"/>
          <w:sz w:val="24"/>
          <w:szCs w:val="24"/>
          <w:lang w:eastAsia="ru-RU"/>
        </w:rPr>
        <w:t xml:space="preserve">В</w:t>
      </w:r>
      <w:r>
        <w:rPr>
          <w:rFonts w:ascii="Times New Roman" w:hAnsi="Times New Roman"/>
          <w:sz w:val="24"/>
          <w:szCs w:val="24"/>
          <w:lang w:eastAsia="ru-RU"/>
        </w:rPr>
        <w:t xml:space="preserve"> связи с постоянным ростом н</w:t>
      </w:r>
      <w:r>
        <w:rPr>
          <w:rFonts w:ascii="Times New Roman" w:hAnsi="Times New Roman"/>
          <w:sz w:val="24"/>
          <w:szCs w:val="24"/>
          <w:lang w:eastAsia="ru-RU"/>
        </w:rPr>
        <w:t xml:space="preserve">асел</w:t>
      </w:r>
      <w:r>
        <w:rPr>
          <w:rFonts w:ascii="Times New Roman" w:hAnsi="Times New Roman"/>
          <w:sz w:val="24"/>
          <w:szCs w:val="24"/>
          <w:lang w:eastAsia="ru-RU"/>
        </w:rPr>
        <w:t xml:space="preserve">ени</w:t>
      </w:r>
      <w:r>
        <w:rPr>
          <w:rFonts w:ascii="Times New Roman" w:hAnsi="Times New Roman"/>
          <w:sz w:val="24"/>
          <w:szCs w:val="24"/>
          <w:lang w:eastAsia="ru-RU"/>
        </w:rPr>
        <w:t xml:space="preserve">я</w:t>
      </w:r>
      <w:r>
        <w:rPr>
          <w:rFonts w:ascii="Times New Roman" w:hAnsi="Times New Roman"/>
          <w:sz w:val="24"/>
          <w:szCs w:val="24"/>
          <w:lang w:eastAsia="ru-RU"/>
        </w:rPr>
        <w:t xml:space="preserve"> </w:t>
      </w:r>
      <w:r>
        <w:rPr>
          <w:rFonts w:ascii="Times New Roman" w:hAnsi="Times New Roman"/>
          <w:sz w:val="24"/>
          <w:szCs w:val="24"/>
          <w:lang w:eastAsia="ru-RU"/>
        </w:rPr>
        <w:t xml:space="preserve">остро стоит </w:t>
      </w:r>
      <w:r>
        <w:rPr>
          <w:rFonts w:ascii="Times New Roman" w:hAnsi="Times New Roman"/>
          <w:sz w:val="24"/>
          <w:szCs w:val="24"/>
          <w:lang w:eastAsia="ru-RU"/>
        </w:rPr>
        <w:t xml:space="preserve">потребность в школах и детских садах</w:t>
      </w:r>
      <w:r>
        <w:rPr>
          <w:rFonts w:ascii="Times New Roman" w:hAnsi="Times New Roman"/>
          <w:sz w:val="24"/>
          <w:szCs w:val="24"/>
          <w:lang w:eastAsia="ru-RU"/>
        </w:rPr>
        <w:t xml:space="preserve"> и эта потребность лишь увеличивается</w:t>
      </w:r>
      <w:r>
        <w:rPr>
          <w:rFonts w:ascii="Times New Roman" w:hAnsi="Times New Roman"/>
          <w:sz w:val="24"/>
          <w:szCs w:val="24"/>
          <w:lang w:eastAsia="ru-RU"/>
        </w:rPr>
        <w:t xml:space="preserve">. Дефицит в образовательных организациях сохраняется, при этом депутаты совместно с администрацией района работают над тем, чтобы привлечь как можно больше учителей в школы района.</w:t>
      </w:r>
      <w:r>
        <w:rPr>
          <w:rFonts w:ascii="Times New Roman" w:hAnsi="Times New Roman"/>
          <w:sz w:val="24"/>
          <w:szCs w:val="24"/>
          <w:lang w:eastAsia="ru-RU"/>
        </w:rPr>
        <w:t xml:space="preserve"> </w:t>
      </w:r>
      <w:r>
        <w:rPr>
          <w:rFonts w:ascii="Times New Roman" w:hAnsi="Times New Roman"/>
          <w:sz w:val="24"/>
          <w:szCs w:val="24"/>
          <w:lang w:eastAsia="ru-RU"/>
        </w:rPr>
      </w:r>
      <w:r>
        <w:rPr>
          <w:rFonts w:ascii="Times New Roman" w:hAnsi="Times New Roman"/>
          <w:sz w:val="24"/>
          <w:szCs w:val="24"/>
          <w:lang w:eastAsia="ru-RU"/>
        </w:rPr>
      </w:r>
    </w:p>
    <w:p>
      <w:pPr>
        <w:pStyle w:val="661"/>
        <w:ind w:right="-1" w:firstLine="709"/>
        <w:jc w:val="both"/>
        <w:spacing w:line="312" w:lineRule="auto"/>
        <w:rPr>
          <w:rStyle w:val="667"/>
          <w:sz w:val="24"/>
          <w:szCs w:val="24"/>
        </w:rPr>
      </w:pPr>
      <w:r>
        <w:rPr>
          <w:rFonts w:ascii="Times New Roman" w:hAnsi="Times New Roman"/>
          <w:sz w:val="24"/>
          <w:szCs w:val="24"/>
        </w:rPr>
        <w:t xml:space="preserve">Строительство</w:t>
      </w:r>
      <w:r>
        <w:rPr>
          <w:rFonts w:ascii="Times New Roman" w:hAnsi="Times New Roman"/>
          <w:sz w:val="24"/>
          <w:szCs w:val="24"/>
        </w:rPr>
        <w:t xml:space="preserve">, капитальный </w:t>
      </w:r>
      <w:r>
        <w:rPr>
          <w:rFonts w:ascii="Times New Roman" w:hAnsi="Times New Roman"/>
          <w:sz w:val="24"/>
          <w:szCs w:val="24"/>
        </w:rPr>
        <w:t xml:space="preserve">и текущий ремонт </w:t>
      </w:r>
      <w:r>
        <w:rPr>
          <w:rFonts w:ascii="Times New Roman" w:hAnsi="Times New Roman"/>
          <w:sz w:val="24"/>
          <w:szCs w:val="24"/>
        </w:rPr>
        <w:t xml:space="preserve">объектов образования, культуры, спорта, здравоохранения — это од</w:t>
      </w:r>
      <w:r>
        <w:rPr>
          <w:rFonts w:ascii="Times New Roman" w:hAnsi="Times New Roman"/>
          <w:sz w:val="24"/>
          <w:szCs w:val="24"/>
        </w:rPr>
        <w:t xml:space="preserve">но из самых важных направлений </w:t>
      </w:r>
      <w:r>
        <w:rPr>
          <w:rFonts w:ascii="Times New Roman" w:hAnsi="Times New Roman"/>
          <w:sz w:val="24"/>
          <w:szCs w:val="24"/>
        </w:rPr>
        <w:t xml:space="preserve">работы </w:t>
      </w:r>
      <w:r>
        <w:rPr>
          <w:rFonts w:ascii="Times New Roman" w:hAnsi="Times New Roman"/>
          <w:sz w:val="24"/>
          <w:szCs w:val="24"/>
        </w:rPr>
        <w:t xml:space="preserve">депутатов </w:t>
      </w:r>
      <w:r>
        <w:rPr>
          <w:rFonts w:ascii="Times New Roman" w:hAnsi="Times New Roman"/>
          <w:sz w:val="24"/>
          <w:szCs w:val="24"/>
        </w:rPr>
        <w:t xml:space="preserve">Думы Иркутского </w:t>
      </w:r>
      <w:r>
        <w:rPr>
          <w:rFonts w:ascii="Times New Roman" w:hAnsi="Times New Roman"/>
          <w:sz w:val="24"/>
          <w:szCs w:val="24"/>
        </w:rPr>
        <w:t xml:space="preserve">района</w:t>
      </w:r>
      <w:r>
        <w:rPr>
          <w:rFonts w:ascii="Times New Roman" w:hAnsi="Times New Roman"/>
          <w:sz w:val="24"/>
          <w:szCs w:val="24"/>
        </w:rPr>
        <w:t xml:space="preserve"> и </w:t>
      </w:r>
      <w:r>
        <w:rPr>
          <w:rFonts w:ascii="Times New Roman" w:hAnsi="Times New Roman"/>
          <w:sz w:val="24"/>
          <w:szCs w:val="24"/>
        </w:rPr>
        <w:t xml:space="preserve">администрации</w:t>
      </w:r>
      <w:r>
        <w:rPr>
          <w:rFonts w:ascii="Times New Roman" w:hAnsi="Times New Roman"/>
          <w:sz w:val="24"/>
          <w:szCs w:val="24"/>
        </w:rPr>
        <w:t xml:space="preserve">. </w:t>
      </w:r>
      <w:r>
        <w:rPr>
          <w:rFonts w:ascii="Times New Roman" w:hAnsi="Times New Roman"/>
          <w:sz w:val="24"/>
          <w:szCs w:val="24"/>
          <w:lang w:eastAsia="ru-RU"/>
        </w:rPr>
        <w:t xml:space="preserve">Они находятся на особом контроле </w:t>
      </w:r>
      <w:r>
        <w:rPr>
          <w:rFonts w:ascii="Times New Roman" w:hAnsi="Times New Roman"/>
          <w:sz w:val="24"/>
          <w:szCs w:val="24"/>
          <w:lang w:eastAsia="ru-RU"/>
        </w:rPr>
        <w:t xml:space="preserve">постоянной комиссии Думы по</w:t>
      </w:r>
      <w:r>
        <w:rPr>
          <w:rFonts w:ascii="Times New Roman" w:hAnsi="Times New Roman"/>
          <w:sz w:val="24"/>
          <w:szCs w:val="24"/>
          <w:lang w:eastAsia="ru-RU"/>
        </w:rPr>
        <w:t xml:space="preserve"> градостроительству, земельным отношениям и охране окружающей среды. </w:t>
      </w:r>
      <w:r>
        <w:rPr>
          <w:rStyle w:val="667"/>
          <w:sz w:val="24"/>
          <w:szCs w:val="24"/>
        </w:rPr>
      </w:r>
      <w:r>
        <w:rPr>
          <w:rStyle w:val="667"/>
          <w:sz w:val="24"/>
          <w:szCs w:val="24"/>
        </w:rPr>
      </w:r>
    </w:p>
    <w:p>
      <w:pPr>
        <w:pStyle w:val="661"/>
        <w:ind w:right="-1" w:firstLine="709"/>
        <w:jc w:val="both"/>
        <w:spacing w:line="312" w:lineRule="auto"/>
        <w:rPr>
          <w:rFonts w:ascii="Times New Roman" w:hAnsi="Times New Roman"/>
          <w:sz w:val="24"/>
          <w:szCs w:val="24"/>
          <w:lang w:eastAsia="ru-RU"/>
        </w:rPr>
      </w:pPr>
      <w:r>
        <w:rPr>
          <w:rFonts w:ascii="Times New Roman" w:hAnsi="Times New Roman"/>
          <w:sz w:val="24"/>
          <w:szCs w:val="24"/>
          <w:lang w:eastAsia="ru-RU"/>
        </w:rPr>
        <w:t xml:space="preserve">Председатель Думы Иркутского района </w:t>
      </w:r>
      <w:r>
        <w:rPr>
          <w:rFonts w:ascii="Times New Roman" w:hAnsi="Times New Roman"/>
          <w:sz w:val="24"/>
          <w:szCs w:val="24"/>
          <w:lang w:eastAsia="ru-RU"/>
        </w:rPr>
        <w:t xml:space="preserve">Панько Алексей Георгиевич </w:t>
      </w:r>
      <w:r>
        <w:rPr>
          <w:rFonts w:ascii="Times New Roman" w:hAnsi="Times New Roman"/>
          <w:sz w:val="24"/>
          <w:szCs w:val="24"/>
          <w:lang w:eastAsia="ru-RU"/>
        </w:rPr>
        <w:t xml:space="preserve">участву</w:t>
      </w:r>
      <w:r>
        <w:rPr>
          <w:rFonts w:ascii="Times New Roman" w:hAnsi="Times New Roman"/>
          <w:sz w:val="24"/>
          <w:szCs w:val="24"/>
          <w:lang w:eastAsia="ru-RU"/>
        </w:rPr>
        <w:t xml:space="preserve">е</w:t>
      </w:r>
      <w:r>
        <w:rPr>
          <w:rFonts w:ascii="Times New Roman" w:hAnsi="Times New Roman"/>
          <w:sz w:val="24"/>
          <w:szCs w:val="24"/>
          <w:lang w:eastAsia="ru-RU"/>
        </w:rPr>
        <w:t xml:space="preserve">т </w:t>
      </w:r>
      <w:r>
        <w:rPr>
          <w:rFonts w:ascii="Times New Roman" w:hAnsi="Times New Roman"/>
          <w:sz w:val="24"/>
          <w:szCs w:val="24"/>
          <w:lang w:eastAsia="ru-RU"/>
        </w:rPr>
        <w:t xml:space="preserve">в</w:t>
      </w:r>
      <w:r>
        <w:rPr>
          <w:rFonts w:ascii="Times New Roman" w:hAnsi="Times New Roman"/>
          <w:sz w:val="24"/>
          <w:szCs w:val="24"/>
          <w:lang w:eastAsia="ru-RU"/>
        </w:rPr>
        <w:t xml:space="preserve"> проводимых</w:t>
      </w:r>
      <w:r>
        <w:rPr>
          <w:rFonts w:ascii="Times New Roman" w:hAnsi="Times New Roman"/>
          <w:sz w:val="24"/>
          <w:szCs w:val="24"/>
          <w:lang w:eastAsia="ru-RU"/>
        </w:rPr>
        <w:t xml:space="preserve"> заседаниях КЧС Иркутского района, мероприятиях и совещаниях</w:t>
      </w:r>
      <w:r>
        <w:rPr>
          <w:rFonts w:ascii="Times New Roman" w:hAnsi="Times New Roman"/>
          <w:sz w:val="24"/>
          <w:szCs w:val="24"/>
          <w:lang w:eastAsia="ru-RU"/>
        </w:rPr>
        <w:t xml:space="preserve">.</w:t>
      </w:r>
      <w:r>
        <w:rPr>
          <w:rFonts w:ascii="Times New Roman" w:hAnsi="Times New Roman"/>
          <w:sz w:val="24"/>
          <w:szCs w:val="24"/>
          <w:lang w:eastAsia="ru-RU"/>
        </w:rPr>
        <w:t xml:space="preserve"> </w:t>
      </w:r>
      <w:r>
        <w:rPr>
          <w:rFonts w:ascii="Times New Roman" w:hAnsi="Times New Roman"/>
          <w:sz w:val="24"/>
          <w:szCs w:val="24"/>
          <w:lang w:eastAsia="ru-RU"/>
        </w:rPr>
        <w:t xml:space="preserve">Благодаря данному участию удавалось оперативно реагировать на возникающие угрозы </w:t>
      </w:r>
      <w:r>
        <w:rPr>
          <w:rFonts w:ascii="Times New Roman" w:hAnsi="Times New Roman"/>
          <w:sz w:val="24"/>
          <w:szCs w:val="24"/>
          <w:lang w:eastAsia="ru-RU"/>
        </w:rPr>
        <w:t xml:space="preserve">жизнеобеспечения населения,</w:t>
      </w:r>
      <w:r>
        <w:rPr>
          <w:rFonts w:ascii="Times New Roman" w:hAnsi="Times New Roman"/>
          <w:sz w:val="24"/>
          <w:szCs w:val="24"/>
          <w:lang w:eastAsia="ru-RU"/>
        </w:rPr>
        <w:t xml:space="preserve"> предотвращая их и</w:t>
      </w:r>
      <w:r>
        <w:rPr>
          <w:rFonts w:ascii="Times New Roman" w:hAnsi="Times New Roman"/>
          <w:sz w:val="24"/>
          <w:szCs w:val="24"/>
          <w:lang w:eastAsia="ru-RU"/>
        </w:rPr>
        <w:t xml:space="preserve"> </w:t>
      </w:r>
      <w:r>
        <w:rPr>
          <w:rFonts w:ascii="Times New Roman" w:hAnsi="Times New Roman"/>
          <w:sz w:val="24"/>
          <w:szCs w:val="24"/>
          <w:lang w:eastAsia="ru-RU"/>
        </w:rPr>
        <w:t xml:space="preserve">не допуская замерзания систем отопления жилых домов и объектов социальной инфраструктуры.</w:t>
      </w:r>
      <w:r>
        <w:rPr>
          <w:rFonts w:ascii="Times New Roman" w:hAnsi="Times New Roman"/>
          <w:sz w:val="24"/>
          <w:szCs w:val="24"/>
          <w:lang w:eastAsia="ru-RU"/>
        </w:rPr>
      </w:r>
      <w:r>
        <w:rPr>
          <w:rFonts w:ascii="Times New Roman" w:hAnsi="Times New Roman"/>
          <w:sz w:val="24"/>
          <w:szCs w:val="24"/>
          <w:lang w:eastAsia="ru-RU"/>
        </w:rPr>
      </w:r>
    </w:p>
    <w:p>
      <w:pPr>
        <w:pStyle w:val="652"/>
        <w:ind w:right="-1" w:firstLine="709"/>
        <w:jc w:val="both"/>
        <w:spacing w:line="312" w:lineRule="auto"/>
      </w:pPr>
      <w:r>
        <w:t xml:space="preserve">Грамотное распределение финансовых потоков в рамках бюджета </w:t>
      </w:r>
      <w:r>
        <w:t xml:space="preserve">Иркутского районного муниципального образования задача нетривиальная, заседания постоянной комиссии по бюджетной финансово-экономической политике и муниципальной собственности в отчетном периоде не раз проходили в атмосфере спора и столкновения интересов. </w:t>
      </w:r>
      <w:r>
        <w:t xml:space="preserve">Благодаря такому подходу формирования бюджета</w:t>
      </w:r>
      <w:r>
        <w:t xml:space="preserve">,</w:t>
      </w:r>
      <w:r>
        <w:t xml:space="preserve"> </w:t>
      </w:r>
      <w:r>
        <w:t xml:space="preserve">получается,</w:t>
      </w:r>
      <w:r>
        <w:t xml:space="preserve"> сбалансировать интересы всех поселений и жителей Иркутского района</w:t>
      </w:r>
      <w:r>
        <w:t xml:space="preserve">.</w:t>
      </w:r>
      <w:r>
        <w:t xml:space="preserve"> </w:t>
      </w:r>
      <w:r/>
    </w:p>
    <w:p>
      <w:pPr>
        <w:pStyle w:val="652"/>
        <w:ind w:right="-1" w:firstLine="709"/>
        <w:jc w:val="both"/>
        <w:spacing w:line="312" w:lineRule="auto"/>
        <w:rPr>
          <w:color w:val="000000"/>
        </w:rPr>
      </w:pPr>
      <w:r>
        <w:rPr>
          <w:color w:val="000000"/>
        </w:rPr>
        <w:t xml:space="preserve">С каждым годом территория становится более комфортной для жизни, а экономика – привлекательной для инвестиций и развития бизнеса.</w:t>
      </w:r>
      <w:r>
        <w:rPr>
          <w:color w:val="000000"/>
        </w:rPr>
        <w:t xml:space="preserve"> </w:t>
      </w:r>
      <w:r>
        <w:rPr>
          <w:color w:val="000000"/>
        </w:rPr>
      </w:r>
      <w:r>
        <w:rPr>
          <w:color w:val="000000"/>
        </w:rPr>
      </w:r>
    </w:p>
    <w:p>
      <w:pPr>
        <w:pStyle w:val="652"/>
        <w:ind w:right="-1" w:firstLine="709"/>
        <w:jc w:val="both"/>
        <w:spacing w:line="312" w:lineRule="auto"/>
      </w:pPr>
      <w:r>
        <w:t xml:space="preserve">Только </w:t>
      </w:r>
      <w:r>
        <w:t xml:space="preserve">совместный подход</w:t>
      </w:r>
      <w:r>
        <w:t xml:space="preserve">,</w:t>
      </w:r>
      <w:r>
        <w:t xml:space="preserve"> </w:t>
      </w:r>
      <w:r>
        <w:t xml:space="preserve">тесное</w:t>
      </w:r>
      <w:r>
        <w:t xml:space="preserve"> сотрудничество </w:t>
      </w:r>
      <w:r>
        <w:t xml:space="preserve">Думы</w:t>
      </w:r>
      <w:r>
        <w:t xml:space="preserve"> и адм</w:t>
      </w:r>
      <w:r>
        <w:t xml:space="preserve">инистрации Иркутского района</w:t>
      </w:r>
      <w:r>
        <w:t xml:space="preserve"> и</w:t>
      </w:r>
      <w:r>
        <w:t xml:space="preserve"> </w:t>
      </w:r>
      <w:r>
        <w:t xml:space="preserve">помогает Иркутскому району быть т</w:t>
      </w:r>
      <w:r>
        <w:t xml:space="preserve">ерриторией активного </w:t>
      </w:r>
      <w:r>
        <w:t xml:space="preserve">опережающего </w:t>
      </w:r>
      <w:r>
        <w:t xml:space="preserve">развития.</w:t>
      </w:r>
      <w:r/>
    </w:p>
    <w:p>
      <w:pPr>
        <w:pStyle w:val="652"/>
        <w:ind w:right="-1" w:firstLine="709"/>
        <w:jc w:val="both"/>
        <w:spacing w:line="312" w:lineRule="auto"/>
      </w:pPr>
      <w:r>
        <w:rPr>
          <w:bCs/>
          <w:color w:val="000000"/>
          <w:shd w:val="clear" w:color="auto" w:fill="ffffff"/>
        </w:rPr>
        <w:t xml:space="preserve">Подводя итоги работы Думы </w:t>
      </w:r>
      <w:r>
        <w:rPr>
          <w:bCs/>
          <w:color w:val="000000"/>
          <w:shd w:val="clear" w:color="auto" w:fill="ffffff"/>
        </w:rPr>
        <w:t xml:space="preserve">Иркутского района</w:t>
      </w:r>
      <w:r>
        <w:rPr>
          <w:bCs/>
          <w:color w:val="000000"/>
          <w:shd w:val="clear" w:color="auto" w:fill="ffffff"/>
        </w:rPr>
        <w:t xml:space="preserve"> в 20</w:t>
      </w:r>
      <w:r>
        <w:rPr>
          <w:bCs/>
          <w:color w:val="000000"/>
          <w:shd w:val="clear" w:color="auto" w:fill="ffffff"/>
        </w:rPr>
        <w:t xml:space="preserve">2</w:t>
      </w:r>
      <w:r>
        <w:rPr>
          <w:bCs/>
          <w:color w:val="000000"/>
          <w:shd w:val="clear" w:color="auto" w:fill="ffffff"/>
        </w:rPr>
        <w:t xml:space="preserve">4</w:t>
      </w:r>
      <w:r>
        <w:rPr>
          <w:bCs/>
          <w:color w:val="000000"/>
          <w:shd w:val="clear" w:color="auto" w:fill="ffffff"/>
        </w:rPr>
        <w:t xml:space="preserve"> году, следует отметить слаженную работу депутатов, постоянных комиссий Думы, </w:t>
      </w:r>
      <w:r>
        <w:rPr>
          <w:bCs/>
          <w:color w:val="000000"/>
          <w:shd w:val="clear" w:color="auto" w:fill="ffffff"/>
        </w:rPr>
        <w:t xml:space="preserve">с</w:t>
      </w:r>
      <w:r>
        <w:rPr>
          <w:bCs/>
          <w:color w:val="000000"/>
          <w:shd w:val="clear" w:color="auto" w:fill="ffffff"/>
        </w:rPr>
        <w:t xml:space="preserve">пециалистов аппарата Думы и администрации </w:t>
      </w:r>
      <w:r>
        <w:rPr>
          <w:bCs/>
          <w:color w:val="000000"/>
          <w:shd w:val="clear" w:color="auto" w:fill="ffffff"/>
        </w:rPr>
        <w:t xml:space="preserve">Иркутского района</w:t>
      </w:r>
      <w:r>
        <w:rPr>
          <w:bCs/>
          <w:color w:val="000000"/>
          <w:shd w:val="clear" w:color="auto" w:fill="ffffff"/>
        </w:rPr>
        <w:t xml:space="preserve">. </w:t>
      </w:r>
      <w:r>
        <w:t xml:space="preserve">В завершении отчета также благодарю Мэра Иркутского района Фролова Леонида Петровича, администрацию и Контрольно-счетную палату Иркутского районного муниципального образования за активное взаимодействие. </w:t>
      </w:r>
      <w:r>
        <w:rPr>
          <w:bCs/>
          <w:color w:val="000000"/>
          <w:shd w:val="clear" w:color="auto" w:fill="ffffff"/>
        </w:rPr>
        <w:t xml:space="preserve">Это позволило направить все силы на создание условий для стабильной жизни </w:t>
      </w:r>
      <w:r>
        <w:rPr>
          <w:bCs/>
          <w:color w:val="000000"/>
          <w:shd w:val="clear" w:color="auto" w:fill="ffffff"/>
        </w:rPr>
        <w:t xml:space="preserve">граждан</w:t>
      </w:r>
      <w:r>
        <w:rPr>
          <w:bCs/>
          <w:color w:val="000000"/>
          <w:shd w:val="clear" w:color="auto" w:fill="ffffff"/>
        </w:rPr>
        <w:t xml:space="preserve"> и эффективное решение проблем</w:t>
      </w:r>
      <w:r>
        <w:rPr>
          <w:bCs/>
          <w:color w:val="000000"/>
          <w:shd w:val="clear" w:color="auto" w:fill="ffffff"/>
        </w:rPr>
        <w:t xml:space="preserve">, </w:t>
      </w:r>
      <w:r>
        <w:t xml:space="preserve">принимать активное участие по построению гражданского общества,</w:t>
      </w:r>
      <w:r>
        <w:t xml:space="preserve"> развитию патриотизма,</w:t>
      </w:r>
      <w:r>
        <w:t xml:space="preserve"> парламентаризма и демократических основ местного самоуправления на территории Иркутского района.</w:t>
      </w:r>
      <w:r>
        <w:t xml:space="preserve"> </w:t>
      </w:r>
      <w:r/>
    </w:p>
    <w:sectPr>
      <w:footerReference w:type="default" r:id="rId9"/>
      <w:footnotePr/>
      <w:endnotePr/>
      <w:type w:val="nextPage"/>
      <w:pgSz w:w="11906" w:h="16838" w:orient="portrait"/>
      <w:pgMar w:top="709" w:right="850" w:bottom="567" w:left="1701" w:header="708" w:footer="412"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Courier New">
    <w:panose1 w:val="02070309020205020404"/>
  </w:font>
  <w:font w:name="Tahoma">
    <w:panose1 w:val="020B0604030504040204"/>
  </w:font>
  <w:font w:name="Calibri">
    <w:panose1 w:val="020F0502020204030204"/>
  </w:font>
  <w:font w:name="Times New Roman">
    <w:panose1 w:val="02020603050405020304"/>
  </w:font>
  <w:font w:name="Cambria">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jc w:val="right"/>
    </w:pPr>
    <w:r>
      <w:fldChar w:fldCharType="begin"/>
    </w:r>
    <w:r>
      <w:instrText xml:space="preserve">PAGE   \* MERGEFORMAT</w:instrText>
    </w:r>
    <w:r>
      <w:fldChar w:fldCharType="separate"/>
    </w:r>
    <w:r>
      <w:t xml:space="preserve">4</w:t>
    </w:r>
    <w:r>
      <w:fldChar w:fldCharType="end"/>
    </w:r>
    <w:r/>
  </w:p>
  <w:p>
    <w:pPr>
      <w:pStyle w:val="6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0"/>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69" w:hanging="360"/>
      </w:pPr>
      <w:rPr>
        <w:rFonts w:eastAsia="Times New Roman"/>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720" w:hanging="360"/>
      </w:pPr>
      <w:rPr>
        <w:b/>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2"/>
      <w:numFmt w:val="decimal"/>
      <w:isLgl w:val="false"/>
      <w:suff w:val="tab"/>
      <w:lvlText w:val="%1."/>
      <w:legacy w:legacy="1" w:legacyIndent="0" w:legacySpace="0"/>
      <w:lvlJc w:val="left"/>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cs="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cs="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cs="Courier New"/>
      </w:rPr>
    </w:lvl>
    <w:lvl w:ilvl="8">
      <w:start w:val="1"/>
      <w:numFmt w:val="bullet"/>
      <w:isLgl w:val="false"/>
      <w:suff w:val="tab"/>
      <w:lvlText w:val=""/>
      <w:lvlJc w:val="left"/>
      <w:pPr>
        <w:ind w:left="7189" w:hanging="360"/>
      </w:pPr>
      <w:rPr>
        <w:rFonts w:ascii="Wingdings" w:hAnsi="Wingdings"/>
      </w:rPr>
    </w:lvl>
  </w:abstractNum>
  <w:abstractNum w:abstractNumId="6">
    <w:multiLevelType w:val="hybridMultilevel"/>
    <w:lvl w:ilvl="0">
      <w:start w:val="1"/>
      <w:numFmt w:val="decimal"/>
      <w:isLgl w:val="false"/>
      <w:suff w:val="tab"/>
      <w:lvlText w:val="%1)"/>
      <w:lvlJc w:val="left"/>
      <w:pPr>
        <w:ind w:left="720" w:hanging="360"/>
      </w:pPr>
      <w:rPr>
        <w:rFonts w:ascii="Times New Roman" w:hAnsi="Times New Roman" w:eastAsia="Times New Roman" w:cs="Times New Roman"/>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bullet"/>
      <w:isLgl w:val="false"/>
      <w:suff w:val="tab"/>
      <w:lvlText w:val="•"/>
      <w:lvlJc w:val="left"/>
      <w:pPr>
        <w:ind w:left="720" w:hanging="360"/>
        <w:tabs>
          <w:tab w:val="num" w:pos="720" w:leader="none"/>
        </w:tabs>
      </w:pPr>
      <w:rPr>
        <w:rFonts w:ascii="Times New Roman" w:hAnsi="Times New Roman"/>
      </w:rPr>
    </w:lvl>
    <w:lvl w:ilvl="1">
      <w:start w:val="1"/>
      <w:numFmt w:val="bullet"/>
      <w:isLgl w:val="false"/>
      <w:suff w:val="tab"/>
      <w:lvlText w:val="•"/>
      <w:lvlJc w:val="left"/>
      <w:pPr>
        <w:ind w:left="1440" w:hanging="360"/>
        <w:tabs>
          <w:tab w:val="num" w:pos="1440" w:leader="none"/>
        </w:tabs>
      </w:pPr>
      <w:rPr>
        <w:rFonts w:ascii="Times New Roman" w:hAnsi="Times New Roman"/>
      </w:rPr>
    </w:lvl>
    <w:lvl w:ilvl="2">
      <w:start w:val="1"/>
      <w:numFmt w:val="bullet"/>
      <w:isLgl w:val="false"/>
      <w:suff w:val="tab"/>
      <w:lvlText w:val="•"/>
      <w:lvlJc w:val="left"/>
      <w:pPr>
        <w:ind w:left="2160" w:hanging="360"/>
        <w:tabs>
          <w:tab w:val="num" w:pos="2160" w:leader="none"/>
        </w:tabs>
      </w:pPr>
      <w:rPr>
        <w:rFonts w:ascii="Times New Roman" w:hAnsi="Times New Roman"/>
      </w:rPr>
    </w:lvl>
    <w:lvl w:ilvl="3">
      <w:start w:val="1"/>
      <w:numFmt w:val="bullet"/>
      <w:isLgl w:val="false"/>
      <w:suff w:val="tab"/>
      <w:lvlText w:val="•"/>
      <w:lvlJc w:val="left"/>
      <w:pPr>
        <w:ind w:left="2880" w:hanging="360"/>
        <w:tabs>
          <w:tab w:val="num" w:pos="2880" w:leader="none"/>
        </w:tabs>
      </w:pPr>
      <w:rPr>
        <w:rFonts w:ascii="Times New Roman" w:hAnsi="Times New Roman"/>
      </w:rPr>
    </w:lvl>
    <w:lvl w:ilvl="4">
      <w:start w:val="1"/>
      <w:numFmt w:val="bullet"/>
      <w:isLgl w:val="false"/>
      <w:suff w:val="tab"/>
      <w:lvlText w:val="•"/>
      <w:lvlJc w:val="left"/>
      <w:pPr>
        <w:ind w:left="3600" w:hanging="360"/>
        <w:tabs>
          <w:tab w:val="num" w:pos="3600" w:leader="none"/>
        </w:tabs>
      </w:pPr>
      <w:rPr>
        <w:rFonts w:ascii="Times New Roman" w:hAnsi="Times New Roman"/>
      </w:rPr>
    </w:lvl>
    <w:lvl w:ilvl="5">
      <w:start w:val="1"/>
      <w:numFmt w:val="bullet"/>
      <w:isLgl w:val="false"/>
      <w:suff w:val="tab"/>
      <w:lvlText w:val="•"/>
      <w:lvlJc w:val="left"/>
      <w:pPr>
        <w:ind w:left="4320" w:hanging="360"/>
        <w:tabs>
          <w:tab w:val="num" w:pos="4320" w:leader="none"/>
        </w:tabs>
      </w:pPr>
      <w:rPr>
        <w:rFonts w:ascii="Times New Roman" w:hAnsi="Times New Roman"/>
      </w:rPr>
    </w:lvl>
    <w:lvl w:ilvl="6">
      <w:start w:val="1"/>
      <w:numFmt w:val="bullet"/>
      <w:isLgl w:val="false"/>
      <w:suff w:val="tab"/>
      <w:lvlText w:val="•"/>
      <w:lvlJc w:val="left"/>
      <w:pPr>
        <w:ind w:left="5040" w:hanging="360"/>
        <w:tabs>
          <w:tab w:val="num" w:pos="5040" w:leader="none"/>
        </w:tabs>
      </w:pPr>
      <w:rPr>
        <w:rFonts w:ascii="Times New Roman" w:hAnsi="Times New Roman"/>
      </w:rPr>
    </w:lvl>
    <w:lvl w:ilvl="7">
      <w:start w:val="1"/>
      <w:numFmt w:val="bullet"/>
      <w:isLgl w:val="false"/>
      <w:suff w:val="tab"/>
      <w:lvlText w:val="•"/>
      <w:lvlJc w:val="left"/>
      <w:pPr>
        <w:ind w:left="5760" w:hanging="360"/>
        <w:tabs>
          <w:tab w:val="num" w:pos="5760" w:leader="none"/>
        </w:tabs>
      </w:pPr>
      <w:rPr>
        <w:rFonts w:ascii="Times New Roman" w:hAnsi="Times New Roman"/>
      </w:rPr>
    </w:lvl>
    <w:lvl w:ilvl="8">
      <w:start w:val="1"/>
      <w:numFmt w:val="bullet"/>
      <w:isLgl w:val="false"/>
      <w:suff w:val="tab"/>
      <w:lvlText w:val="•"/>
      <w:lvlJc w:val="left"/>
      <w:pPr>
        <w:ind w:left="6480" w:hanging="360"/>
        <w:tabs>
          <w:tab w:val="num" w:pos="6480" w:leader="none"/>
        </w:tabs>
      </w:pPr>
      <w:rPr>
        <w:rFonts w:ascii="Times New Roman" w:hAnsi="Times New Roman"/>
      </w:rPr>
    </w:lvl>
  </w:abstractNum>
  <w:abstractNum w:abstractNumId="8">
    <w:multiLevelType w:val="hybridMultilevel"/>
    <w:lvl w:ilvl="0">
      <w:start w:val="1"/>
      <w:numFmt w:val="decimal"/>
      <w:isLgl w:val="false"/>
      <w:suff w:val="tab"/>
      <w:lvlText w:val="%1)"/>
      <w:lvlJc w:val="left"/>
      <w:pPr>
        <w:ind w:left="720" w:hanging="360"/>
      </w:pPr>
      <w:rPr>
        <w:rFonts w:ascii="Times New Roman" w:hAnsi="Times New Roman" w:eastAsia="Times New Roman" w:cs="Times New Roman"/>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6"/>
  </w:num>
  <w:num w:numId="2">
    <w:abstractNumId w:val="8"/>
  </w:num>
  <w:num w:numId="3">
    <w:abstractNumId w:val="7"/>
  </w:num>
  <w:num w:numId="4">
    <w:abstractNumId w:val="1"/>
  </w:num>
  <w:num w:numId="5">
    <w:abstractNumId w:val="0"/>
    <w:lvlOverride w:ilvl="0">
      <w:lvl w:ilvl="0">
        <w:start w:val="0"/>
        <w:numFmt w:val="bullet"/>
        <w:isLgl w:val="false"/>
        <w:suff w:val="tab"/>
        <w:lvlText w:val="-"/>
        <w:legacy w:legacy="1" w:legacyIndent="0" w:legacySpace="0"/>
        <w:lvlJc w:val="left"/>
        <w:pPr/>
        <w:rPr>
          <w:rFonts w:ascii="Times New Roman" w:hAnsi="Times New Roman"/>
        </w:rPr>
      </w:lvl>
    </w:lvlOverride>
  </w:num>
  <w:num w:numId="6">
    <w:abstractNumId w:val="4"/>
  </w:num>
  <w:num w:numId="7">
    <w:abstractNumId w:val="5"/>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52"/>
    <w:next w:val="652"/>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652"/>
    <w:next w:val="652"/>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652"/>
    <w:next w:val="652"/>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652"/>
    <w:next w:val="652"/>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652"/>
    <w:next w:val="652"/>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652"/>
    <w:next w:val="652"/>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652"/>
    <w:next w:val="652"/>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652"/>
    <w:next w:val="652"/>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652"/>
    <w:next w:val="652"/>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1">
    <w:name w:val="List Paragraph"/>
    <w:basedOn w:val="652"/>
    <w:uiPriority w:val="34"/>
    <w:qFormat/>
    <w:pPr>
      <w:contextualSpacing/>
      <w:ind w:left="720"/>
    </w:pPr>
  </w:style>
  <w:style w:type="paragraph" w:styleId="33">
    <w:name w:val="No Spacing"/>
    <w:uiPriority w:val="1"/>
    <w:qFormat/>
    <w:pPr>
      <w:spacing w:before="0" w:after="0" w:line="240" w:lineRule="auto"/>
    </w:pPr>
  </w:style>
  <w:style w:type="paragraph" w:styleId="34">
    <w:name w:val="Title"/>
    <w:basedOn w:val="652"/>
    <w:next w:val="652"/>
    <w:link w:val="35"/>
    <w:uiPriority w:val="10"/>
    <w:qFormat/>
    <w:pPr>
      <w:contextualSpacing/>
      <w:spacing w:before="300" w:after="200"/>
    </w:pPr>
    <w:rPr>
      <w:sz w:val="48"/>
      <w:szCs w:val="48"/>
    </w:rPr>
  </w:style>
  <w:style w:type="character" w:styleId="35">
    <w:name w:val="Title Char"/>
    <w:basedOn w:val="11"/>
    <w:link w:val="34"/>
    <w:uiPriority w:val="10"/>
    <w:rPr>
      <w:sz w:val="48"/>
      <w:szCs w:val="48"/>
    </w:rPr>
  </w:style>
  <w:style w:type="paragraph" w:styleId="36">
    <w:name w:val="Subtitle"/>
    <w:basedOn w:val="652"/>
    <w:next w:val="652"/>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652"/>
    <w:next w:val="652"/>
    <w:link w:val="39"/>
    <w:uiPriority w:val="29"/>
    <w:qFormat/>
    <w:pPr>
      <w:ind w:left="720" w:right="720"/>
    </w:pPr>
    <w:rPr>
      <w:i/>
    </w:rPr>
  </w:style>
  <w:style w:type="character" w:styleId="39">
    <w:name w:val="Quote Char"/>
    <w:link w:val="38"/>
    <w:uiPriority w:val="29"/>
    <w:rPr>
      <w:i/>
    </w:rPr>
  </w:style>
  <w:style w:type="paragraph" w:styleId="40">
    <w:name w:val="Intense Quote"/>
    <w:basedOn w:val="652"/>
    <w:next w:val="652"/>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652"/>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652"/>
    <w:link w:val="47"/>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652"/>
    <w:next w:val="652"/>
    <w:uiPriority w:val="35"/>
    <w:semiHidden/>
    <w:unhideWhenUsed/>
    <w:qFormat/>
    <w:pPr>
      <w:spacing w:line="276" w:lineRule="auto"/>
    </w:pPr>
    <w:rPr>
      <w:b/>
      <w:bCs/>
      <w:color w:val="4f81bd" w:themeColor="accent1"/>
      <w:sz w:val="18"/>
      <w:szCs w:val="18"/>
    </w:rPr>
  </w:style>
  <w:style w:type="character" w:styleId="47">
    <w:name w:val="Caption Char"/>
    <w:basedOn w:val="46"/>
    <w:link w:val="44"/>
    <w:uiPriority w:val="99"/>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652"/>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652"/>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652"/>
    <w:next w:val="652"/>
    <w:uiPriority w:val="39"/>
    <w:unhideWhenUsed/>
    <w:pPr>
      <w:ind w:left="0" w:right="0" w:firstLine="0"/>
      <w:spacing w:after="57"/>
    </w:pPr>
  </w:style>
  <w:style w:type="paragraph" w:styleId="182">
    <w:name w:val="toc 2"/>
    <w:basedOn w:val="652"/>
    <w:next w:val="652"/>
    <w:uiPriority w:val="39"/>
    <w:unhideWhenUsed/>
    <w:pPr>
      <w:ind w:left="283" w:right="0" w:firstLine="0"/>
      <w:spacing w:after="57"/>
    </w:pPr>
  </w:style>
  <w:style w:type="paragraph" w:styleId="183">
    <w:name w:val="toc 3"/>
    <w:basedOn w:val="652"/>
    <w:next w:val="652"/>
    <w:uiPriority w:val="39"/>
    <w:unhideWhenUsed/>
    <w:pPr>
      <w:ind w:left="567" w:right="0" w:firstLine="0"/>
      <w:spacing w:after="57"/>
    </w:pPr>
  </w:style>
  <w:style w:type="paragraph" w:styleId="184">
    <w:name w:val="toc 4"/>
    <w:basedOn w:val="652"/>
    <w:next w:val="652"/>
    <w:uiPriority w:val="39"/>
    <w:unhideWhenUsed/>
    <w:pPr>
      <w:ind w:left="850" w:right="0" w:firstLine="0"/>
      <w:spacing w:after="57"/>
    </w:pPr>
  </w:style>
  <w:style w:type="paragraph" w:styleId="185">
    <w:name w:val="toc 5"/>
    <w:basedOn w:val="652"/>
    <w:next w:val="652"/>
    <w:uiPriority w:val="39"/>
    <w:unhideWhenUsed/>
    <w:pPr>
      <w:ind w:left="1134" w:right="0" w:firstLine="0"/>
      <w:spacing w:after="57"/>
    </w:pPr>
  </w:style>
  <w:style w:type="paragraph" w:styleId="186">
    <w:name w:val="toc 6"/>
    <w:basedOn w:val="652"/>
    <w:next w:val="652"/>
    <w:uiPriority w:val="39"/>
    <w:unhideWhenUsed/>
    <w:pPr>
      <w:ind w:left="1417" w:right="0" w:firstLine="0"/>
      <w:spacing w:after="57"/>
    </w:pPr>
  </w:style>
  <w:style w:type="paragraph" w:styleId="187">
    <w:name w:val="toc 7"/>
    <w:basedOn w:val="652"/>
    <w:next w:val="652"/>
    <w:uiPriority w:val="39"/>
    <w:unhideWhenUsed/>
    <w:pPr>
      <w:ind w:left="1701" w:right="0" w:firstLine="0"/>
      <w:spacing w:after="57"/>
    </w:pPr>
  </w:style>
  <w:style w:type="paragraph" w:styleId="188">
    <w:name w:val="toc 8"/>
    <w:basedOn w:val="652"/>
    <w:next w:val="652"/>
    <w:uiPriority w:val="39"/>
    <w:unhideWhenUsed/>
    <w:pPr>
      <w:ind w:left="1984" w:right="0" w:firstLine="0"/>
      <w:spacing w:after="57"/>
    </w:pPr>
  </w:style>
  <w:style w:type="paragraph" w:styleId="189">
    <w:name w:val="toc 9"/>
    <w:basedOn w:val="652"/>
    <w:next w:val="652"/>
    <w:uiPriority w:val="39"/>
    <w:unhideWhenUsed/>
    <w:pPr>
      <w:ind w:left="2268" w:right="0" w:firstLine="0"/>
      <w:spacing w:after="57"/>
    </w:pPr>
  </w:style>
  <w:style w:type="paragraph" w:styleId="190">
    <w:name w:val="TOC Heading"/>
    <w:uiPriority w:val="39"/>
    <w:unhideWhenUsed/>
  </w:style>
  <w:style w:type="paragraph" w:styleId="191">
    <w:name w:val="table of figures"/>
    <w:basedOn w:val="652"/>
    <w:next w:val="652"/>
    <w:uiPriority w:val="99"/>
    <w:unhideWhenUsed/>
    <w:pPr>
      <w:spacing w:after="0" w:afterAutospacing="0"/>
    </w:pPr>
  </w:style>
  <w:style w:type="paragraph" w:styleId="652" w:default="1">
    <w:name w:val="Normal"/>
    <w:next w:val="652"/>
    <w:link w:val="652"/>
    <w:qFormat/>
    <w:rPr>
      <w:sz w:val="24"/>
      <w:szCs w:val="24"/>
      <w:lang w:val="ru-RU" w:eastAsia="ru-RU" w:bidi="ar-SA"/>
    </w:rPr>
  </w:style>
  <w:style w:type="paragraph" w:styleId="653">
    <w:name w:val="Заголовок 1"/>
    <w:basedOn w:val="652"/>
    <w:next w:val="652"/>
    <w:link w:val="659"/>
    <w:qFormat/>
    <w:pPr>
      <w:keepNext/>
      <w:spacing w:before="120"/>
      <w:tabs>
        <w:tab w:val="left" w:pos="1985" w:leader="none"/>
        <w:tab w:val="left" w:pos="2268" w:leader="none"/>
      </w:tabs>
      <w:outlineLvl w:val="0"/>
    </w:pPr>
    <w:rPr>
      <w:szCs w:val="20"/>
      <w:lang w:val="en-US" w:eastAsia="en-US"/>
    </w:rPr>
  </w:style>
  <w:style w:type="paragraph" w:styleId="654">
    <w:name w:val="Заголовок 2"/>
    <w:basedOn w:val="652"/>
    <w:next w:val="652"/>
    <w:link w:val="668"/>
    <w:uiPriority w:val="9"/>
    <w:semiHidden/>
    <w:unhideWhenUsed/>
    <w:qFormat/>
    <w:pPr>
      <w:keepNext/>
      <w:spacing w:before="240" w:after="60"/>
      <w:outlineLvl w:val="1"/>
    </w:pPr>
    <w:rPr>
      <w:rFonts w:ascii="Cambria" w:hAnsi="Cambria"/>
      <w:b/>
      <w:bCs/>
      <w:i/>
      <w:iCs/>
      <w:sz w:val="28"/>
      <w:szCs w:val="28"/>
      <w:lang w:val="en-US" w:eastAsia="en-US"/>
    </w:rPr>
  </w:style>
  <w:style w:type="paragraph" w:styleId="655">
    <w:name w:val="Заголовок 3"/>
    <w:basedOn w:val="652"/>
    <w:next w:val="652"/>
    <w:link w:val="680"/>
    <w:uiPriority w:val="9"/>
    <w:semiHidden/>
    <w:unhideWhenUsed/>
    <w:qFormat/>
    <w:pPr>
      <w:keepNext/>
      <w:spacing w:before="240" w:after="60"/>
      <w:outlineLvl w:val="2"/>
    </w:pPr>
    <w:rPr>
      <w:rFonts w:ascii="Cambria" w:hAnsi="Cambria" w:eastAsia="Times New Roman" w:cs="Times New Roman"/>
      <w:b/>
      <w:bCs/>
      <w:sz w:val="26"/>
      <w:szCs w:val="26"/>
    </w:rPr>
  </w:style>
  <w:style w:type="character" w:styleId="656">
    <w:name w:val="Основной шрифт абзаца"/>
    <w:next w:val="656"/>
    <w:link w:val="652"/>
    <w:uiPriority w:val="1"/>
    <w:semiHidden/>
    <w:unhideWhenUsed/>
  </w:style>
  <w:style w:type="table" w:styleId="657">
    <w:name w:val="Обычная таблица"/>
    <w:next w:val="657"/>
    <w:link w:val="652"/>
    <w:uiPriority w:val="99"/>
    <w:semiHidden/>
    <w:unhideWhenUsed/>
    <w:qFormat/>
    <w:tblPr/>
  </w:style>
  <w:style w:type="numbering" w:styleId="658">
    <w:name w:val="Нет списка"/>
    <w:next w:val="658"/>
    <w:link w:val="652"/>
    <w:uiPriority w:val="99"/>
    <w:semiHidden/>
    <w:unhideWhenUsed/>
  </w:style>
  <w:style w:type="character" w:styleId="659">
    <w:name w:val="Заголовок 1 Знак"/>
    <w:next w:val="659"/>
    <w:link w:val="653"/>
    <w:rPr>
      <w:sz w:val="24"/>
    </w:rPr>
  </w:style>
  <w:style w:type="paragraph" w:styleId="660">
    <w:name w:val="Абзац списка"/>
    <w:basedOn w:val="652"/>
    <w:next w:val="660"/>
    <w:link w:val="652"/>
    <w:uiPriority w:val="34"/>
    <w:qFormat/>
    <w:pPr>
      <w:contextualSpacing/>
      <w:ind w:left="720"/>
    </w:pPr>
  </w:style>
  <w:style w:type="paragraph" w:styleId="661">
    <w:name w:val="Без интервала"/>
    <w:next w:val="661"/>
    <w:link w:val="662"/>
    <w:uiPriority w:val="1"/>
    <w:qFormat/>
    <w:rPr>
      <w:rFonts w:ascii="Calibri" w:hAnsi="Calibri" w:eastAsia="Calibri"/>
      <w:sz w:val="22"/>
      <w:szCs w:val="22"/>
      <w:lang w:eastAsia="en-US" w:bidi="ar-SA"/>
    </w:rPr>
  </w:style>
  <w:style w:type="character" w:styleId="662">
    <w:name w:val="Без интервала Знак"/>
    <w:next w:val="662"/>
    <w:link w:val="661"/>
    <w:uiPriority w:val="1"/>
    <w:rPr>
      <w:rFonts w:ascii="Calibri" w:hAnsi="Calibri" w:eastAsia="Calibri"/>
      <w:sz w:val="22"/>
      <w:szCs w:val="22"/>
      <w:lang w:eastAsia="en-US" w:bidi="ar-SA"/>
    </w:rPr>
  </w:style>
  <w:style w:type="paragraph" w:styleId="663">
    <w:name w:val="ConsPlusNormal"/>
    <w:next w:val="663"/>
    <w:link w:val="652"/>
    <w:rPr>
      <w:sz w:val="24"/>
      <w:szCs w:val="24"/>
      <w:lang w:val="ru-RU" w:eastAsia="ru-RU" w:bidi="ar-SA"/>
    </w:rPr>
  </w:style>
  <w:style w:type="paragraph" w:styleId="664">
    <w:name w:val="Текст выноски"/>
    <w:basedOn w:val="652"/>
    <w:next w:val="664"/>
    <w:link w:val="665"/>
    <w:uiPriority w:val="99"/>
    <w:semiHidden/>
    <w:unhideWhenUsed/>
    <w:rPr>
      <w:rFonts w:ascii="Tahoma" w:hAnsi="Tahoma"/>
      <w:sz w:val="16"/>
      <w:szCs w:val="16"/>
      <w:lang w:val="en-US" w:eastAsia="en-US"/>
    </w:rPr>
  </w:style>
  <w:style w:type="character" w:styleId="665">
    <w:name w:val="Текст выноски Знак"/>
    <w:next w:val="665"/>
    <w:link w:val="664"/>
    <w:uiPriority w:val="99"/>
    <w:semiHidden/>
    <w:rPr>
      <w:rFonts w:ascii="Tahoma" w:hAnsi="Tahoma" w:cs="Tahoma"/>
      <w:sz w:val="16"/>
      <w:szCs w:val="16"/>
    </w:rPr>
  </w:style>
  <w:style w:type="character" w:styleId="666">
    <w:name w:val="Гиперссылка"/>
    <w:next w:val="666"/>
    <w:link w:val="652"/>
    <w:uiPriority w:val="99"/>
    <w:unhideWhenUsed/>
    <w:rPr>
      <w:color w:val="0000ff"/>
      <w:u w:val="single"/>
    </w:rPr>
  </w:style>
  <w:style w:type="character" w:styleId="667">
    <w:name w:val="Строгий"/>
    <w:next w:val="667"/>
    <w:link w:val="652"/>
    <w:uiPriority w:val="22"/>
    <w:qFormat/>
    <w:rPr>
      <w:b/>
      <w:bCs/>
    </w:rPr>
  </w:style>
  <w:style w:type="character" w:styleId="668">
    <w:name w:val="Заголовок 2 Знак"/>
    <w:next w:val="668"/>
    <w:link w:val="654"/>
    <w:uiPriority w:val="9"/>
    <w:semiHidden/>
    <w:rPr>
      <w:rFonts w:ascii="Cambria" w:hAnsi="Cambria" w:eastAsia="Times New Roman" w:cs="Times New Roman"/>
      <w:b/>
      <w:bCs/>
      <w:i/>
      <w:iCs/>
      <w:sz w:val="28"/>
      <w:szCs w:val="28"/>
    </w:rPr>
  </w:style>
  <w:style w:type="character" w:styleId="669">
    <w:name w:val="grame"/>
    <w:basedOn w:val="656"/>
    <w:next w:val="669"/>
    <w:link w:val="652"/>
  </w:style>
  <w:style w:type="paragraph" w:styleId="670">
    <w:name w:val="Обычный (веб)"/>
    <w:basedOn w:val="652"/>
    <w:next w:val="670"/>
    <w:link w:val="652"/>
    <w:uiPriority w:val="99"/>
    <w:unhideWhenUsed/>
    <w:pPr>
      <w:spacing w:before="100" w:beforeAutospacing="1" w:after="100" w:afterAutospacing="1"/>
    </w:pPr>
  </w:style>
  <w:style w:type="paragraph" w:styleId="671">
    <w:name w:val="Верхний колонтитул"/>
    <w:basedOn w:val="652"/>
    <w:next w:val="671"/>
    <w:link w:val="672"/>
    <w:uiPriority w:val="99"/>
    <w:unhideWhenUsed/>
    <w:pPr>
      <w:tabs>
        <w:tab w:val="center" w:pos="4677" w:leader="none"/>
        <w:tab w:val="right" w:pos="9355" w:leader="none"/>
      </w:tabs>
    </w:pPr>
    <w:rPr>
      <w:lang w:val="en-US" w:eastAsia="en-US"/>
    </w:rPr>
  </w:style>
  <w:style w:type="character" w:styleId="672">
    <w:name w:val="Верхний колонтитул Знак"/>
    <w:next w:val="672"/>
    <w:link w:val="671"/>
    <w:uiPriority w:val="99"/>
    <w:rPr>
      <w:sz w:val="24"/>
      <w:szCs w:val="24"/>
    </w:rPr>
  </w:style>
  <w:style w:type="paragraph" w:styleId="673">
    <w:name w:val="Нижний колонтитул"/>
    <w:basedOn w:val="652"/>
    <w:next w:val="673"/>
    <w:link w:val="674"/>
    <w:uiPriority w:val="99"/>
    <w:unhideWhenUsed/>
    <w:pPr>
      <w:tabs>
        <w:tab w:val="center" w:pos="4677" w:leader="none"/>
        <w:tab w:val="right" w:pos="9355" w:leader="none"/>
      </w:tabs>
    </w:pPr>
    <w:rPr>
      <w:lang w:val="en-US" w:eastAsia="en-US"/>
    </w:rPr>
  </w:style>
  <w:style w:type="character" w:styleId="674">
    <w:name w:val="Нижний колонтитул Знак"/>
    <w:next w:val="674"/>
    <w:link w:val="673"/>
    <w:uiPriority w:val="99"/>
    <w:rPr>
      <w:sz w:val="24"/>
      <w:szCs w:val="24"/>
    </w:rPr>
  </w:style>
  <w:style w:type="character" w:styleId="675">
    <w:name w:val="Основной текст Знак1"/>
    <w:next w:val="675"/>
    <w:link w:val="652"/>
    <w:rPr>
      <w:sz w:val="28"/>
    </w:rPr>
  </w:style>
  <w:style w:type="paragraph" w:styleId="676">
    <w:name w:val="Основной текст"/>
    <w:basedOn w:val="652"/>
    <w:next w:val="676"/>
    <w:link w:val="677"/>
    <w:uiPriority w:val="1"/>
    <w:qFormat/>
    <w:pPr>
      <w:widowControl w:val="off"/>
    </w:pPr>
    <w:rPr>
      <w:rFonts w:ascii="Cambria" w:hAnsi="Cambria" w:eastAsia="Cambria"/>
      <w:sz w:val="23"/>
      <w:szCs w:val="23"/>
      <w:lang w:val="en-US" w:eastAsia="en-US"/>
    </w:rPr>
  </w:style>
  <w:style w:type="character" w:styleId="677">
    <w:name w:val="Основной текст Знак"/>
    <w:next w:val="677"/>
    <w:link w:val="676"/>
    <w:uiPriority w:val="1"/>
    <w:rPr>
      <w:rFonts w:ascii="Cambria" w:hAnsi="Cambria" w:eastAsia="Cambria" w:cs="Cambria"/>
      <w:sz w:val="23"/>
      <w:szCs w:val="23"/>
      <w:lang w:eastAsia="en-US"/>
    </w:rPr>
  </w:style>
  <w:style w:type="paragraph" w:styleId="678">
    <w:name w:val="Цитата"/>
    <w:basedOn w:val="652"/>
    <w:next w:val="678"/>
    <w:link w:val="652"/>
    <w:pPr>
      <w:ind w:left="540" w:right="-5" w:firstLine="540"/>
      <w:jc w:val="both"/>
    </w:pPr>
  </w:style>
  <w:style w:type="character" w:styleId="679">
    <w:name w:val="hl"/>
    <w:next w:val="679"/>
    <w:link w:val="652"/>
  </w:style>
  <w:style w:type="character" w:styleId="680">
    <w:name w:val="Заголовок 3 Знак"/>
    <w:basedOn w:val="656"/>
    <w:next w:val="680"/>
    <w:link w:val="655"/>
    <w:uiPriority w:val="9"/>
    <w:semiHidden/>
    <w:rPr>
      <w:rFonts w:ascii="Cambria" w:hAnsi="Cambria" w:eastAsia="Times New Roman" w:cs="Times New Roman"/>
      <w:b/>
      <w:bCs/>
      <w:sz w:val="26"/>
      <w:szCs w:val="26"/>
    </w:rPr>
  </w:style>
  <w:style w:type="paragraph" w:styleId="681">
    <w:name w:val="Основной текст с отступом 2"/>
    <w:basedOn w:val="652"/>
    <w:next w:val="681"/>
    <w:link w:val="682"/>
    <w:uiPriority w:val="99"/>
    <w:semiHidden/>
    <w:unhideWhenUsed/>
    <w:pPr>
      <w:ind w:left="283"/>
      <w:spacing w:after="120" w:line="480" w:lineRule="auto"/>
    </w:pPr>
  </w:style>
  <w:style w:type="character" w:styleId="682">
    <w:name w:val="Основной текст с отступом 2 Знак"/>
    <w:basedOn w:val="656"/>
    <w:next w:val="682"/>
    <w:link w:val="681"/>
    <w:uiPriority w:val="99"/>
    <w:semiHidden/>
    <w:rPr>
      <w:sz w:val="24"/>
      <w:szCs w:val="24"/>
    </w:rPr>
  </w:style>
  <w:style w:type="character" w:styleId="2321" w:default="1">
    <w:name w:val="Default Paragraph Font"/>
    <w:uiPriority w:val="1"/>
    <w:semiHidden/>
    <w:unhideWhenUsed/>
  </w:style>
  <w:style w:type="numbering" w:styleId="2322" w:default="1">
    <w:name w:val="No List"/>
    <w:uiPriority w:val="99"/>
    <w:semiHidden/>
    <w:unhideWhenUsed/>
  </w:style>
  <w:style w:type="table" w:styleId="23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r7-office/2024.3.2.622</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Редакция Ангарские огни</cp:lastModifiedBy>
  <cp:revision>31</cp:revision>
  <dcterms:created xsi:type="dcterms:W3CDTF">2025-03-14T05:44:00Z</dcterms:created>
  <dcterms:modified xsi:type="dcterms:W3CDTF">2025-05-15T03:07:19Z</dcterms:modified>
  <cp:version>786432</cp:version>
</cp:coreProperties>
</file>