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2" w:rsidRPr="003014F2" w:rsidRDefault="003310B9" w:rsidP="003310B9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-229235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3310B9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</w:p>
    <w:p w:rsidR="003014F2" w:rsidRPr="007D740A" w:rsidRDefault="00CC70DA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>
        <w:rPr>
          <w:szCs w:val="28"/>
          <w:lang w:val="ru-RU"/>
        </w:rPr>
        <w:t>25.09.</w:t>
      </w:r>
      <w:r>
        <w:rPr>
          <w:szCs w:val="28"/>
        </w:rPr>
        <w:t>20</w:t>
      </w:r>
      <w:r>
        <w:rPr>
          <w:szCs w:val="28"/>
          <w:lang w:val="ru-RU"/>
        </w:rPr>
        <w:t>25</w:t>
      </w:r>
      <w:r w:rsidR="007D740A">
        <w:rPr>
          <w:szCs w:val="28"/>
        </w:rPr>
        <w:t>г.</w:t>
      </w:r>
      <w:r w:rsidR="003310B9" w:rsidRPr="003310B9">
        <w:rPr>
          <w:szCs w:val="28"/>
        </w:rPr>
        <w:t xml:space="preserve"> </w:t>
      </w:r>
      <w:r w:rsidR="003310B9">
        <w:rPr>
          <w:szCs w:val="28"/>
          <w:lang w:val="ru-RU"/>
        </w:rPr>
        <w:t xml:space="preserve">                                                            </w:t>
      </w:r>
      <w:r>
        <w:rPr>
          <w:szCs w:val="28"/>
          <w:lang w:val="ru-RU"/>
        </w:rPr>
        <w:t xml:space="preserve">                               </w:t>
      </w:r>
      <w:r>
        <w:rPr>
          <w:szCs w:val="28"/>
        </w:rPr>
        <w:t xml:space="preserve">№ </w:t>
      </w:r>
      <w:r>
        <w:rPr>
          <w:szCs w:val="28"/>
          <w:lang w:val="ru-RU"/>
        </w:rPr>
        <w:t>01-59</w:t>
      </w:r>
      <w:r w:rsidR="003310B9">
        <w:rPr>
          <w:szCs w:val="28"/>
          <w:lang w:val="ru-RU"/>
        </w:rPr>
        <w:t>/</w:t>
      </w:r>
      <w:proofErr w:type="spellStart"/>
      <w:r w:rsidR="003310B9">
        <w:rPr>
          <w:szCs w:val="28"/>
          <w:lang w:val="ru-RU"/>
        </w:rPr>
        <w:t>рд</w:t>
      </w:r>
      <w:proofErr w:type="spellEnd"/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5930D4" w:rsidRPr="005930D4" w:rsidRDefault="005930D4" w:rsidP="005930D4">
      <w:pPr>
        <w:jc w:val="both"/>
        <w:rPr>
          <w:bCs/>
          <w:sz w:val="28"/>
          <w:szCs w:val="28"/>
          <w:lang/>
        </w:rPr>
      </w:pPr>
      <w:r w:rsidRPr="005930D4">
        <w:rPr>
          <w:bCs/>
          <w:sz w:val="28"/>
          <w:szCs w:val="28"/>
          <w:lang/>
        </w:rPr>
        <w:t>О полной замене дотаций на выравнивание бюджетной обеспеченности муниципальных районов (муниципальных округов, городских округов) дополнительными нормативами отчислений от налога на доходы физических лиц в бюджет Иркутского муниципального округа с 1 января 2026 года от объема поступлений, подлежащих зачислению в областной бюджет</w:t>
      </w:r>
    </w:p>
    <w:p w:rsidR="00EA6715" w:rsidRPr="00EA6715" w:rsidRDefault="00EA6715" w:rsidP="00EA6715">
      <w:pPr>
        <w:rPr>
          <w:lang/>
        </w:rPr>
      </w:pPr>
    </w:p>
    <w:p w:rsidR="006378CB" w:rsidRPr="006378CB" w:rsidRDefault="006378CB" w:rsidP="007026B3">
      <w:pPr>
        <w:pStyle w:val="3"/>
        <w:keepLines/>
        <w:ind w:firstLine="709"/>
        <w:rPr>
          <w:i/>
          <w:szCs w:val="28"/>
        </w:rPr>
      </w:pPr>
      <w:r w:rsidRPr="006378CB">
        <w:rPr>
          <w:szCs w:val="28"/>
        </w:rPr>
        <w:t>В соответствии со статьей 138 Бюджетного кодекса Российской Федерации</w:t>
      </w:r>
      <w:r w:rsidRPr="00CC780E">
        <w:rPr>
          <w:szCs w:val="28"/>
        </w:rPr>
        <w:t>, стать</w:t>
      </w:r>
      <w:r w:rsidR="00281667">
        <w:rPr>
          <w:szCs w:val="28"/>
          <w:lang w:val="ru-RU"/>
        </w:rPr>
        <w:t xml:space="preserve">ями 52, 59, </w:t>
      </w:r>
      <w:r w:rsidR="00CC780E" w:rsidRPr="00CC780E">
        <w:rPr>
          <w:szCs w:val="28"/>
          <w:lang w:val="ru-RU"/>
        </w:rPr>
        <w:t xml:space="preserve">65 </w:t>
      </w:r>
      <w:r w:rsidRPr="00CC780E">
        <w:rPr>
          <w:szCs w:val="28"/>
        </w:rPr>
        <w:t xml:space="preserve">Федерального закона от </w:t>
      </w:r>
      <w:r w:rsidR="00CC780E" w:rsidRPr="00CC780E">
        <w:rPr>
          <w:szCs w:val="28"/>
          <w:lang w:val="ru-RU"/>
        </w:rPr>
        <w:t>20</w:t>
      </w:r>
      <w:r w:rsidR="007871BC">
        <w:rPr>
          <w:szCs w:val="28"/>
          <w:lang w:val="ru-RU"/>
        </w:rPr>
        <w:t>.03.</w:t>
      </w:r>
      <w:r w:rsidR="00CC780E" w:rsidRPr="00CC780E">
        <w:rPr>
          <w:szCs w:val="28"/>
          <w:lang w:val="ru-RU"/>
        </w:rPr>
        <w:t>2025</w:t>
      </w:r>
      <w:r w:rsidRPr="00CC780E">
        <w:rPr>
          <w:szCs w:val="28"/>
        </w:rPr>
        <w:t xml:space="preserve"> № </w:t>
      </w:r>
      <w:r w:rsidR="00CC780E" w:rsidRPr="00CC780E">
        <w:rPr>
          <w:szCs w:val="28"/>
          <w:lang w:val="ru-RU"/>
        </w:rPr>
        <w:t>33</w:t>
      </w:r>
      <w:r w:rsidRPr="00CC780E">
        <w:rPr>
          <w:szCs w:val="28"/>
        </w:rPr>
        <w:t xml:space="preserve">-ФЗ «Об общих принципах организации местного самоуправления в </w:t>
      </w:r>
      <w:r w:rsidR="00CC780E" w:rsidRPr="00CC780E">
        <w:rPr>
          <w:szCs w:val="28"/>
          <w:lang w:val="ru-RU"/>
        </w:rPr>
        <w:t>единой системе публичной</w:t>
      </w:r>
      <w:r w:rsidR="00CC780E">
        <w:rPr>
          <w:szCs w:val="28"/>
          <w:lang w:val="ru-RU"/>
        </w:rPr>
        <w:t xml:space="preserve"> власти</w:t>
      </w:r>
      <w:r w:rsidR="00766E07">
        <w:rPr>
          <w:szCs w:val="28"/>
          <w:lang w:val="ru-RU"/>
        </w:rPr>
        <w:t>»</w:t>
      </w:r>
      <w:r w:rsidRPr="006378CB">
        <w:rPr>
          <w:szCs w:val="28"/>
        </w:rPr>
        <w:t>, статьей 3 Закона Иркутской</w:t>
      </w:r>
      <w:r w:rsidR="009E163C">
        <w:rPr>
          <w:szCs w:val="28"/>
        </w:rPr>
        <w:t xml:space="preserve"> области от 22</w:t>
      </w:r>
      <w:r w:rsidR="007871BC">
        <w:rPr>
          <w:szCs w:val="28"/>
          <w:lang w:val="ru-RU"/>
        </w:rPr>
        <w:t>.10.</w:t>
      </w:r>
      <w:r w:rsidR="009E163C">
        <w:rPr>
          <w:szCs w:val="28"/>
        </w:rPr>
        <w:t>2013</w:t>
      </w:r>
      <w:r w:rsidRPr="006378CB">
        <w:rPr>
          <w:szCs w:val="28"/>
        </w:rPr>
        <w:t xml:space="preserve"> № 74-ОЗ «О межбюджетных трансфертах и нормативах отчислений доходов в местные бюджеты», постановлением Правительства Иркутско</w:t>
      </w:r>
      <w:r w:rsidR="009E163C">
        <w:rPr>
          <w:szCs w:val="28"/>
        </w:rPr>
        <w:t xml:space="preserve">й области от </w:t>
      </w:r>
      <w:r w:rsidR="007871BC">
        <w:rPr>
          <w:szCs w:val="28"/>
          <w:lang w:val="ru-RU"/>
        </w:rPr>
        <w:t>0</w:t>
      </w:r>
      <w:r w:rsidR="009E163C">
        <w:rPr>
          <w:szCs w:val="28"/>
        </w:rPr>
        <w:t>3</w:t>
      </w:r>
      <w:r w:rsidR="007871BC">
        <w:rPr>
          <w:szCs w:val="28"/>
          <w:lang w:val="ru-RU"/>
        </w:rPr>
        <w:t>.08.</w:t>
      </w:r>
      <w:r w:rsidR="009E163C">
        <w:rPr>
          <w:szCs w:val="28"/>
        </w:rPr>
        <w:t xml:space="preserve">2012 </w:t>
      </w:r>
      <w:r w:rsidRPr="006378CB">
        <w:rPr>
          <w:szCs w:val="28"/>
        </w:rPr>
        <w:t>№ 416-пп «Об утверждении Положения о порядке и сроках составления проекта областного бюджета, проекта бюджета территориального государственного внебюджетного фонда и порядке работы над документами и материалами, представляемыми в Законодательное Собрание Иркутской области одновременно с проектом областного бюджета», Дума Иркутского муниципального округа</w:t>
      </w:r>
    </w:p>
    <w:p w:rsidR="003014F2" w:rsidRPr="006C0373" w:rsidRDefault="003014F2" w:rsidP="00666E28">
      <w:pPr>
        <w:pStyle w:val="3"/>
        <w:keepLines/>
        <w:rPr>
          <w:szCs w:val="28"/>
        </w:rPr>
      </w:pPr>
      <w:r w:rsidRPr="006C0373">
        <w:rPr>
          <w:szCs w:val="28"/>
        </w:rPr>
        <w:t>РЕШИЛА:</w:t>
      </w:r>
    </w:p>
    <w:p w:rsidR="00666E28" w:rsidRDefault="00666E28" w:rsidP="005534E2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66E28">
        <w:rPr>
          <w:rFonts w:eastAsia="Calibri"/>
          <w:sz w:val="28"/>
          <w:szCs w:val="28"/>
          <w:lang w:eastAsia="en-US"/>
        </w:rPr>
        <w:t xml:space="preserve">Заменить полностью дотации на выравнивание бюджетной обеспеченности муниципальных районов </w:t>
      </w:r>
      <w:r w:rsidR="00D67113" w:rsidRPr="00D67113">
        <w:rPr>
          <w:rFonts w:eastAsia="Calibri"/>
          <w:bCs/>
          <w:sz w:val="28"/>
          <w:szCs w:val="28"/>
          <w:lang w:eastAsia="en-US"/>
        </w:rPr>
        <w:t xml:space="preserve">(муниципальных округов, городских округов) </w:t>
      </w:r>
      <w:r w:rsidRPr="00666E28">
        <w:rPr>
          <w:rFonts w:eastAsia="Calibri"/>
          <w:sz w:val="28"/>
          <w:szCs w:val="28"/>
          <w:lang w:eastAsia="en-US"/>
        </w:rPr>
        <w:t xml:space="preserve">дополнительными нормативами отчислений от налога на доходы физических лиц в бюджет </w:t>
      </w:r>
      <w:r w:rsidR="00D67113" w:rsidRPr="00D67113">
        <w:rPr>
          <w:rFonts w:eastAsia="Calibri"/>
          <w:bCs/>
          <w:sz w:val="28"/>
          <w:szCs w:val="28"/>
          <w:lang w:eastAsia="en-US"/>
        </w:rPr>
        <w:t>Иркутского муниципального округа</w:t>
      </w:r>
      <w:r w:rsidR="00BC1E75">
        <w:rPr>
          <w:rFonts w:eastAsia="Calibri"/>
          <w:bCs/>
          <w:sz w:val="28"/>
          <w:szCs w:val="28"/>
          <w:lang w:eastAsia="en-US"/>
        </w:rPr>
        <w:t xml:space="preserve"> Иркутской области </w:t>
      </w:r>
      <w:r w:rsidRPr="00666E28">
        <w:rPr>
          <w:rFonts w:eastAsia="Calibri"/>
          <w:sz w:val="28"/>
          <w:szCs w:val="28"/>
          <w:lang w:eastAsia="en-US"/>
        </w:rPr>
        <w:t>с 1 января 2026 года от объема поступлений, подлежащих зачислению в областной бюджет.</w:t>
      </w:r>
    </w:p>
    <w:p w:rsidR="00E55CB2" w:rsidRDefault="003538C2" w:rsidP="005534E2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55CB2">
        <w:rPr>
          <w:rFonts w:eastAsia="Calibri"/>
          <w:sz w:val="28"/>
          <w:szCs w:val="28"/>
          <w:lang w:eastAsia="en-US"/>
        </w:rPr>
        <w:t>Настоящее решение вступает в силу с 1 января 2026 года.</w:t>
      </w:r>
    </w:p>
    <w:p w:rsidR="00A828B0" w:rsidRPr="00E55CB2" w:rsidRDefault="000424F5" w:rsidP="005534E2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55CB2">
        <w:rPr>
          <w:rFonts w:eastAsia="Calibri"/>
          <w:sz w:val="28"/>
          <w:szCs w:val="28"/>
          <w:lang w:eastAsia="en-US"/>
        </w:rPr>
        <w:lastRenderedPageBreak/>
        <w:t>Признать утратившим силу решение Думы Иркутского районного муниципального образования от 30.08.2018 № 51-523/</w:t>
      </w:r>
      <w:proofErr w:type="spellStart"/>
      <w:r w:rsidRPr="00E55CB2">
        <w:rPr>
          <w:rFonts w:eastAsia="Calibri"/>
          <w:sz w:val="28"/>
          <w:szCs w:val="28"/>
          <w:lang w:eastAsia="en-US"/>
        </w:rPr>
        <w:t>рд</w:t>
      </w:r>
      <w:proofErr w:type="spellEnd"/>
      <w:r w:rsidRPr="00E55CB2">
        <w:rPr>
          <w:rFonts w:eastAsia="Calibri"/>
          <w:sz w:val="28"/>
          <w:szCs w:val="28"/>
          <w:lang w:eastAsia="en-US"/>
        </w:rPr>
        <w:t xml:space="preserve"> «О полной замене дотаций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в бюджет Иркутского районного муниципального образования с 1 января 2019 года от объема поступлений, подлежащих зачислению в областной бюджет</w:t>
      </w:r>
      <w:r w:rsidR="009F7DFC" w:rsidRPr="00E55CB2">
        <w:rPr>
          <w:rFonts w:eastAsia="Calibri"/>
          <w:sz w:val="28"/>
          <w:szCs w:val="28"/>
          <w:lang w:eastAsia="en-US"/>
        </w:rPr>
        <w:t>»</w:t>
      </w:r>
      <w:r w:rsidRPr="00E55CB2">
        <w:rPr>
          <w:rFonts w:eastAsia="Calibri"/>
          <w:sz w:val="28"/>
          <w:szCs w:val="28"/>
          <w:lang w:eastAsia="en-US"/>
        </w:rPr>
        <w:t>.</w:t>
      </w:r>
    </w:p>
    <w:p w:rsidR="003538C2" w:rsidRPr="0011645E" w:rsidRDefault="005534E2" w:rsidP="005534E2">
      <w:pPr>
        <w:pStyle w:val="a3"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3538C2" w:rsidRPr="0011645E">
        <w:rPr>
          <w:sz w:val="28"/>
          <w:szCs w:val="28"/>
        </w:rPr>
        <w:t>Аппарату Думы Иркутского муниципального округа</w:t>
      </w:r>
      <w:r w:rsidR="003538C2">
        <w:rPr>
          <w:sz w:val="28"/>
          <w:szCs w:val="28"/>
        </w:rPr>
        <w:t xml:space="preserve"> </w:t>
      </w:r>
      <w:r w:rsidR="003538C2" w:rsidRPr="0011645E">
        <w:rPr>
          <w:sz w:val="28"/>
          <w:szCs w:val="28"/>
        </w:rPr>
        <w:t>внести в оригинал решени</w:t>
      </w:r>
      <w:r w:rsidR="003538C2">
        <w:rPr>
          <w:sz w:val="28"/>
          <w:szCs w:val="28"/>
        </w:rPr>
        <w:t>я</w:t>
      </w:r>
      <w:r w:rsidR="003538C2" w:rsidRPr="0011645E">
        <w:rPr>
          <w:sz w:val="28"/>
          <w:szCs w:val="28"/>
        </w:rPr>
        <w:t>, указанн</w:t>
      </w:r>
      <w:r w:rsidR="003538C2">
        <w:rPr>
          <w:sz w:val="28"/>
          <w:szCs w:val="28"/>
        </w:rPr>
        <w:t>ого</w:t>
      </w:r>
      <w:r w:rsidR="003538C2" w:rsidRPr="0011645E">
        <w:rPr>
          <w:sz w:val="28"/>
          <w:szCs w:val="28"/>
        </w:rPr>
        <w:t xml:space="preserve"> в пункте </w:t>
      </w:r>
      <w:r w:rsidR="003538C2">
        <w:rPr>
          <w:sz w:val="28"/>
          <w:szCs w:val="28"/>
        </w:rPr>
        <w:t>3</w:t>
      </w:r>
      <w:r w:rsidR="003538C2" w:rsidRPr="0011645E">
        <w:rPr>
          <w:sz w:val="28"/>
          <w:szCs w:val="28"/>
        </w:rPr>
        <w:t xml:space="preserve"> настоящего решения, информацию об утрате силы.</w:t>
      </w:r>
    </w:p>
    <w:p w:rsidR="00A86B84" w:rsidRPr="00A86B84" w:rsidRDefault="005534E2" w:rsidP="005534E2">
      <w:pPr>
        <w:pStyle w:val="a3"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A86B84" w:rsidRPr="00A86B84">
        <w:rPr>
          <w:spacing w:val="2"/>
          <w:sz w:val="28"/>
          <w:szCs w:val="28"/>
        </w:rPr>
        <w:t xml:space="preserve">Опубликовать настоящее решение путем размещения в сетевом издании «Ангарские огни» (доменное имя сайта в информационно – телекоммуникационной сети «Интернет»: ANGAROGNI.RU, </w:t>
      </w:r>
      <w:r w:rsidR="006B5FF9">
        <w:rPr>
          <w:spacing w:val="2"/>
          <w:sz w:val="28"/>
          <w:szCs w:val="28"/>
        </w:rPr>
        <w:t xml:space="preserve">зарегистрировано 16.02.2024, номер свидетельства ЭЛ № ФС 77 </w:t>
      </w:r>
      <w:r>
        <w:rPr>
          <w:spacing w:val="2"/>
          <w:sz w:val="28"/>
          <w:szCs w:val="28"/>
        </w:rPr>
        <w:t>–</w:t>
      </w:r>
      <w:r w:rsidR="006B5FF9">
        <w:rPr>
          <w:spacing w:val="2"/>
          <w:sz w:val="28"/>
          <w:szCs w:val="28"/>
        </w:rPr>
        <w:t xml:space="preserve"> 86895</w:t>
      </w:r>
      <w:r w:rsidR="00A86B84" w:rsidRPr="00A86B84">
        <w:rPr>
          <w:spacing w:val="2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08448A" w:rsidRDefault="002A64B2" w:rsidP="005534E2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A828B0">
        <w:rPr>
          <w:rFonts w:eastAsia="Calibri"/>
          <w:sz w:val="28"/>
          <w:szCs w:val="28"/>
          <w:lang w:eastAsia="en-US"/>
        </w:rPr>
        <w:t xml:space="preserve">. </w:t>
      </w:r>
      <w:r w:rsidR="003014F2" w:rsidRPr="00A828B0">
        <w:rPr>
          <w:rFonts w:eastAsia="Calibri"/>
          <w:sz w:val="28"/>
          <w:szCs w:val="28"/>
          <w:lang w:eastAsia="en-US"/>
        </w:rPr>
        <w:t>Контроль исполнения настоящего решения в</w:t>
      </w:r>
      <w:r w:rsidR="007D740A" w:rsidRPr="00A828B0">
        <w:rPr>
          <w:rFonts w:eastAsia="Calibri"/>
          <w:sz w:val="28"/>
          <w:szCs w:val="28"/>
          <w:lang w:eastAsia="en-US"/>
        </w:rPr>
        <w:t>озложить на постоянную комиссию</w:t>
      </w:r>
      <w:r w:rsidR="0008448A" w:rsidRPr="00A828B0">
        <w:rPr>
          <w:rFonts w:eastAsia="Calibri"/>
          <w:sz w:val="28"/>
          <w:szCs w:val="28"/>
          <w:lang w:eastAsia="en-US"/>
        </w:rPr>
        <w:t xml:space="preserve"> </w:t>
      </w:r>
      <w:r w:rsidR="007026B3" w:rsidRPr="00B53602">
        <w:rPr>
          <w:sz w:val="28"/>
          <w:szCs w:val="28"/>
        </w:rPr>
        <w:t xml:space="preserve">по </w:t>
      </w:r>
      <w:r w:rsidR="007026B3" w:rsidRPr="00D56C51">
        <w:rPr>
          <w:sz w:val="28"/>
          <w:szCs w:val="28"/>
        </w:rPr>
        <w:t xml:space="preserve"> бюджетной, финансово-экономической политике и муниципальной собственности</w:t>
      </w:r>
      <w:r w:rsidR="00B0314D" w:rsidRPr="00A828B0">
        <w:rPr>
          <w:rFonts w:eastAsia="Calibri"/>
          <w:sz w:val="28"/>
          <w:szCs w:val="28"/>
          <w:lang w:eastAsia="en-US"/>
        </w:rPr>
        <w:t>.</w:t>
      </w:r>
    </w:p>
    <w:p w:rsidR="007026B3" w:rsidRPr="007026B3" w:rsidRDefault="007026B3" w:rsidP="00A828B0">
      <w:pPr>
        <w:keepLines/>
        <w:ind w:firstLine="709"/>
        <w:jc w:val="both"/>
        <w:rPr>
          <w:sz w:val="28"/>
          <w:szCs w:val="28"/>
        </w:rPr>
      </w:pPr>
    </w:p>
    <w:p w:rsidR="00666E28" w:rsidRPr="007026B3" w:rsidRDefault="00666E28" w:rsidP="00666E28">
      <w:pPr>
        <w:keepLines/>
        <w:jc w:val="both"/>
        <w:rPr>
          <w:sz w:val="28"/>
          <w:szCs w:val="28"/>
        </w:rPr>
      </w:pPr>
    </w:p>
    <w:tbl>
      <w:tblPr>
        <w:tblW w:w="9644" w:type="dxa"/>
        <w:tblLook w:val="00A0"/>
      </w:tblPr>
      <w:tblGrid>
        <w:gridCol w:w="4361"/>
        <w:gridCol w:w="5283"/>
      </w:tblGrid>
      <w:tr w:rsidR="00EA6715" w:rsidRPr="006C0373" w:rsidTr="00EA6715">
        <w:tc>
          <w:tcPr>
            <w:tcW w:w="4361" w:type="dxa"/>
          </w:tcPr>
          <w:p w:rsidR="00EA6715" w:rsidRPr="006C0373" w:rsidRDefault="009F7DFC" w:rsidP="009F7DFC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</w:t>
            </w:r>
            <w:r w:rsidR="00272F60">
              <w:rPr>
                <w:sz w:val="28"/>
                <w:szCs w:val="28"/>
              </w:rPr>
              <w:t xml:space="preserve"> </w:t>
            </w:r>
            <w:r w:rsidR="00EA6715">
              <w:rPr>
                <w:sz w:val="28"/>
                <w:szCs w:val="28"/>
              </w:rPr>
              <w:t>Иркутского муниципального</w:t>
            </w:r>
            <w:r w:rsidR="00272F60">
              <w:rPr>
                <w:sz w:val="28"/>
                <w:szCs w:val="28"/>
              </w:rPr>
              <w:t xml:space="preserve"> </w:t>
            </w:r>
            <w:r w:rsidR="005B3862">
              <w:rPr>
                <w:sz w:val="28"/>
                <w:szCs w:val="28"/>
              </w:rPr>
              <w:t>о</w:t>
            </w:r>
            <w:r w:rsidR="00EA6715">
              <w:rPr>
                <w:sz w:val="28"/>
                <w:szCs w:val="28"/>
              </w:rPr>
              <w:t>круга</w:t>
            </w:r>
            <w:r w:rsidR="00AB7D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3" w:type="dxa"/>
          </w:tcPr>
          <w:p w:rsidR="00EA6715" w:rsidRPr="006C0373" w:rsidRDefault="00EA6715" w:rsidP="009F7DFC">
            <w:pPr>
              <w:keepNext/>
              <w:keepLines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>Председатель Думы</w:t>
            </w:r>
            <w:r>
              <w:rPr>
                <w:sz w:val="28"/>
                <w:szCs w:val="28"/>
              </w:rPr>
              <w:t xml:space="preserve"> Иркутского</w:t>
            </w:r>
            <w:r w:rsidR="00272F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  <w:r w:rsidR="00AB7D57">
              <w:rPr>
                <w:sz w:val="28"/>
                <w:szCs w:val="28"/>
              </w:rPr>
              <w:t xml:space="preserve"> </w:t>
            </w:r>
          </w:p>
        </w:tc>
      </w:tr>
      <w:tr w:rsidR="00EA6715" w:rsidRPr="006C0373" w:rsidTr="00EA6715">
        <w:tc>
          <w:tcPr>
            <w:tcW w:w="4361" w:type="dxa"/>
          </w:tcPr>
          <w:p w:rsidR="00EA6715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7026B3" w:rsidRDefault="007026B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6C0373" w:rsidRDefault="007026B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</w:p>
        </w:tc>
        <w:tc>
          <w:tcPr>
            <w:tcW w:w="5283" w:type="dxa"/>
          </w:tcPr>
          <w:p w:rsidR="00EA6715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7026B3" w:rsidRDefault="007026B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6C0373" w:rsidRDefault="007026B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</w:p>
        </w:tc>
      </w:tr>
    </w:tbl>
    <w:p w:rsidR="00BC6CEA" w:rsidRDefault="00BC6CEA" w:rsidP="0008448A">
      <w:pPr>
        <w:rPr>
          <w:szCs w:val="28"/>
        </w:rPr>
      </w:pPr>
    </w:p>
    <w:p w:rsidR="007026B3" w:rsidRDefault="007026B3" w:rsidP="00FB7376">
      <w:pPr>
        <w:rPr>
          <w:szCs w:val="28"/>
        </w:rPr>
      </w:pPr>
    </w:p>
    <w:p w:rsidR="007026B3" w:rsidRDefault="007026B3" w:rsidP="00FB7376">
      <w:pPr>
        <w:rPr>
          <w:szCs w:val="28"/>
        </w:rPr>
      </w:pPr>
      <w:bookmarkStart w:id="0" w:name="_GoBack"/>
      <w:bookmarkEnd w:id="0"/>
    </w:p>
    <w:p w:rsidR="00FB7376" w:rsidRDefault="00FB7376" w:rsidP="00FB7376">
      <w:pPr>
        <w:rPr>
          <w:szCs w:val="28"/>
        </w:rPr>
      </w:pPr>
    </w:p>
    <w:p w:rsidR="00E7737F" w:rsidRPr="00FB7376" w:rsidRDefault="00E7737F" w:rsidP="00FB7376">
      <w:pPr>
        <w:rPr>
          <w:szCs w:val="28"/>
        </w:rPr>
      </w:pPr>
    </w:p>
    <w:sectPr w:rsidR="00E7737F" w:rsidRPr="00FB7376" w:rsidSect="00E55C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E64664"/>
    <w:multiLevelType w:val="hybridMultilevel"/>
    <w:tmpl w:val="D042EDFE"/>
    <w:lvl w:ilvl="0" w:tplc="40042E70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014F2"/>
    <w:rsid w:val="000424F5"/>
    <w:rsid w:val="0008448A"/>
    <w:rsid w:val="000A396E"/>
    <w:rsid w:val="000C0AD0"/>
    <w:rsid w:val="000D4D86"/>
    <w:rsid w:val="00105767"/>
    <w:rsid w:val="001072E2"/>
    <w:rsid w:val="001245A5"/>
    <w:rsid w:val="00173337"/>
    <w:rsid w:val="0019243E"/>
    <w:rsid w:val="001D4613"/>
    <w:rsid w:val="001E12FB"/>
    <w:rsid w:val="001E264C"/>
    <w:rsid w:val="002331EE"/>
    <w:rsid w:val="002502F2"/>
    <w:rsid w:val="002547C6"/>
    <w:rsid w:val="00272F60"/>
    <w:rsid w:val="00281667"/>
    <w:rsid w:val="002A1EBF"/>
    <w:rsid w:val="002A64B2"/>
    <w:rsid w:val="003014F2"/>
    <w:rsid w:val="003121D1"/>
    <w:rsid w:val="003146F3"/>
    <w:rsid w:val="003310B9"/>
    <w:rsid w:val="003538C2"/>
    <w:rsid w:val="00362C8F"/>
    <w:rsid w:val="003825A9"/>
    <w:rsid w:val="003B788D"/>
    <w:rsid w:val="003D3FE3"/>
    <w:rsid w:val="003F6C97"/>
    <w:rsid w:val="00410CEA"/>
    <w:rsid w:val="004340D4"/>
    <w:rsid w:val="004421B8"/>
    <w:rsid w:val="004C45EC"/>
    <w:rsid w:val="004E2923"/>
    <w:rsid w:val="004F7B6E"/>
    <w:rsid w:val="00533C6C"/>
    <w:rsid w:val="00535AF4"/>
    <w:rsid w:val="005534E2"/>
    <w:rsid w:val="00556FA3"/>
    <w:rsid w:val="005753FC"/>
    <w:rsid w:val="00586B64"/>
    <w:rsid w:val="00586D7E"/>
    <w:rsid w:val="005930D4"/>
    <w:rsid w:val="005A639F"/>
    <w:rsid w:val="005B3862"/>
    <w:rsid w:val="00607757"/>
    <w:rsid w:val="0061748F"/>
    <w:rsid w:val="006378CB"/>
    <w:rsid w:val="0065300D"/>
    <w:rsid w:val="00666E28"/>
    <w:rsid w:val="006A79C1"/>
    <w:rsid w:val="006B2FBE"/>
    <w:rsid w:val="006B5FF9"/>
    <w:rsid w:val="006C71CC"/>
    <w:rsid w:val="006D6521"/>
    <w:rsid w:val="007026B3"/>
    <w:rsid w:val="00713CF8"/>
    <w:rsid w:val="007266FE"/>
    <w:rsid w:val="00735E4C"/>
    <w:rsid w:val="00741497"/>
    <w:rsid w:val="007622E7"/>
    <w:rsid w:val="00766E07"/>
    <w:rsid w:val="007871BC"/>
    <w:rsid w:val="00795F49"/>
    <w:rsid w:val="007B2C75"/>
    <w:rsid w:val="007D740A"/>
    <w:rsid w:val="007D78A5"/>
    <w:rsid w:val="007E4259"/>
    <w:rsid w:val="00805022"/>
    <w:rsid w:val="008076CB"/>
    <w:rsid w:val="00814768"/>
    <w:rsid w:val="008362FD"/>
    <w:rsid w:val="00877143"/>
    <w:rsid w:val="008B1C60"/>
    <w:rsid w:val="008C7E31"/>
    <w:rsid w:val="008F6233"/>
    <w:rsid w:val="009070EF"/>
    <w:rsid w:val="00946FEB"/>
    <w:rsid w:val="009B1578"/>
    <w:rsid w:val="009C5514"/>
    <w:rsid w:val="009E163C"/>
    <w:rsid w:val="009F7DFC"/>
    <w:rsid w:val="00A21A32"/>
    <w:rsid w:val="00A828B0"/>
    <w:rsid w:val="00A86B84"/>
    <w:rsid w:val="00AB7D57"/>
    <w:rsid w:val="00AC353C"/>
    <w:rsid w:val="00AC6EF1"/>
    <w:rsid w:val="00AE4702"/>
    <w:rsid w:val="00B02F7E"/>
    <w:rsid w:val="00B0314D"/>
    <w:rsid w:val="00B9368C"/>
    <w:rsid w:val="00B96942"/>
    <w:rsid w:val="00BC1621"/>
    <w:rsid w:val="00BC1E75"/>
    <w:rsid w:val="00BC6CEA"/>
    <w:rsid w:val="00BF60C0"/>
    <w:rsid w:val="00C17AE1"/>
    <w:rsid w:val="00C63F2E"/>
    <w:rsid w:val="00C66434"/>
    <w:rsid w:val="00C67C44"/>
    <w:rsid w:val="00C84EA0"/>
    <w:rsid w:val="00CC70DA"/>
    <w:rsid w:val="00CC780E"/>
    <w:rsid w:val="00D03603"/>
    <w:rsid w:val="00D06D88"/>
    <w:rsid w:val="00D67113"/>
    <w:rsid w:val="00D9261F"/>
    <w:rsid w:val="00E44A42"/>
    <w:rsid w:val="00E452ED"/>
    <w:rsid w:val="00E55CB2"/>
    <w:rsid w:val="00E579EB"/>
    <w:rsid w:val="00E67137"/>
    <w:rsid w:val="00E7737F"/>
    <w:rsid w:val="00E806CF"/>
    <w:rsid w:val="00EA6715"/>
    <w:rsid w:val="00ED5EF6"/>
    <w:rsid w:val="00EF5D96"/>
    <w:rsid w:val="00F46442"/>
    <w:rsid w:val="00FB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41</cp:revision>
  <cp:lastPrinted>2025-02-28T01:13:00Z</cp:lastPrinted>
  <dcterms:created xsi:type="dcterms:W3CDTF">2025-07-02T03:15:00Z</dcterms:created>
  <dcterms:modified xsi:type="dcterms:W3CDTF">2025-09-26T02:31:00Z</dcterms:modified>
</cp:coreProperties>
</file>