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22" w:rsidRPr="00A57989" w:rsidRDefault="00D85666" w:rsidP="0069567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96321">
        <w:rPr>
          <w:noProof/>
          <w:lang w:eastAsia="ru-RU"/>
        </w:rPr>
        <w:drawing>
          <wp:inline distT="0" distB="0" distL="0" distR="0">
            <wp:extent cx="645795" cy="747395"/>
            <wp:effectExtent l="0" t="0" r="190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inline>
        </w:drawing>
      </w:r>
      <w:r>
        <w:rPr>
          <w:rFonts w:ascii="Times New Roman" w:hAnsi="Times New Roman" w:cs="Times New Roman"/>
          <w:sz w:val="28"/>
          <w:szCs w:val="28"/>
        </w:rPr>
        <w:t xml:space="preserve">                                                                                                             </w:t>
      </w:r>
    </w:p>
    <w:p w:rsidR="00695675" w:rsidRPr="005A43A2" w:rsidRDefault="00695675" w:rsidP="00695675">
      <w:pPr>
        <w:spacing w:after="0"/>
        <w:jc w:val="center"/>
        <w:rPr>
          <w:rFonts w:ascii="Times New Roman" w:hAnsi="Times New Roman" w:cs="Times New Roman"/>
          <w:sz w:val="32"/>
          <w:szCs w:val="32"/>
        </w:rPr>
      </w:pPr>
      <w:r w:rsidRPr="005A43A2">
        <w:rPr>
          <w:rFonts w:ascii="Times New Roman" w:hAnsi="Times New Roman" w:cs="Times New Roman"/>
          <w:sz w:val="32"/>
          <w:szCs w:val="32"/>
        </w:rPr>
        <w:t>РОССИЙСКАЯ ФЕДЕРАЦИЯ</w:t>
      </w:r>
    </w:p>
    <w:p w:rsidR="00695675" w:rsidRDefault="00695675" w:rsidP="00695675">
      <w:pPr>
        <w:spacing w:after="0"/>
        <w:jc w:val="center"/>
        <w:rPr>
          <w:rFonts w:ascii="Times New Roman" w:hAnsi="Times New Roman" w:cs="Times New Roman"/>
          <w:sz w:val="32"/>
          <w:szCs w:val="32"/>
        </w:rPr>
      </w:pPr>
      <w:r w:rsidRPr="005A43A2">
        <w:rPr>
          <w:rFonts w:ascii="Times New Roman" w:hAnsi="Times New Roman" w:cs="Times New Roman"/>
          <w:sz w:val="32"/>
          <w:szCs w:val="32"/>
        </w:rPr>
        <w:t>ИРКУТСКАЯ ОБЛАСТЬ</w:t>
      </w:r>
    </w:p>
    <w:p w:rsidR="00796321" w:rsidRPr="001C7BD9" w:rsidRDefault="00796321" w:rsidP="00695675">
      <w:pPr>
        <w:spacing w:after="0"/>
        <w:jc w:val="center"/>
        <w:rPr>
          <w:rFonts w:ascii="Times New Roman" w:hAnsi="Times New Roman" w:cs="Times New Roman"/>
          <w:sz w:val="16"/>
          <w:szCs w:val="16"/>
        </w:rPr>
      </w:pPr>
    </w:p>
    <w:p w:rsidR="00695675" w:rsidRPr="005A43A2" w:rsidRDefault="00695675" w:rsidP="00695675">
      <w:pPr>
        <w:spacing w:after="0"/>
        <w:jc w:val="center"/>
        <w:rPr>
          <w:rFonts w:ascii="Times New Roman" w:hAnsi="Times New Roman" w:cs="Times New Roman"/>
          <w:sz w:val="32"/>
          <w:szCs w:val="32"/>
        </w:rPr>
      </w:pPr>
      <w:r w:rsidRPr="005A43A2">
        <w:rPr>
          <w:rFonts w:ascii="Times New Roman" w:hAnsi="Times New Roman" w:cs="Times New Roman"/>
          <w:sz w:val="32"/>
          <w:szCs w:val="32"/>
        </w:rPr>
        <w:t>ИРКУТСКИЙ МУНИЦИПАЛЬНЫЙ ОКРУГ</w:t>
      </w:r>
    </w:p>
    <w:p w:rsidR="00695675" w:rsidRPr="005A43A2" w:rsidRDefault="00695675" w:rsidP="00695675">
      <w:pPr>
        <w:spacing w:after="0"/>
        <w:jc w:val="center"/>
        <w:rPr>
          <w:rFonts w:ascii="Times New Roman" w:hAnsi="Times New Roman" w:cs="Times New Roman"/>
          <w:sz w:val="32"/>
          <w:szCs w:val="32"/>
        </w:rPr>
      </w:pPr>
      <w:r w:rsidRPr="005A43A2">
        <w:rPr>
          <w:rFonts w:ascii="Times New Roman" w:hAnsi="Times New Roman" w:cs="Times New Roman"/>
          <w:sz w:val="32"/>
          <w:szCs w:val="32"/>
        </w:rPr>
        <w:t>ДУМА</w:t>
      </w:r>
    </w:p>
    <w:p w:rsidR="00695675" w:rsidRPr="005A43A2" w:rsidRDefault="00695675" w:rsidP="00695675">
      <w:pPr>
        <w:spacing w:after="0"/>
        <w:jc w:val="center"/>
        <w:rPr>
          <w:rFonts w:ascii="Times New Roman" w:hAnsi="Times New Roman" w:cs="Times New Roman"/>
          <w:sz w:val="32"/>
          <w:szCs w:val="32"/>
        </w:rPr>
      </w:pPr>
      <w:r w:rsidRPr="005A43A2">
        <w:rPr>
          <w:rFonts w:ascii="Times New Roman" w:hAnsi="Times New Roman" w:cs="Times New Roman"/>
          <w:sz w:val="32"/>
          <w:szCs w:val="32"/>
        </w:rPr>
        <w:t>Р Е Ш Е Н И Е</w:t>
      </w:r>
    </w:p>
    <w:p w:rsidR="00695675" w:rsidRPr="00A57989" w:rsidRDefault="00695675" w:rsidP="00695675">
      <w:pPr>
        <w:spacing w:after="0"/>
        <w:rPr>
          <w:rFonts w:ascii="Times New Roman" w:hAnsi="Times New Roman" w:cs="Times New Roman"/>
          <w:sz w:val="28"/>
          <w:szCs w:val="28"/>
        </w:rPr>
      </w:pPr>
    </w:p>
    <w:p w:rsidR="00695675" w:rsidRPr="00A57989" w:rsidRDefault="00695675" w:rsidP="00796321">
      <w:pPr>
        <w:spacing w:after="0" w:line="240" w:lineRule="auto"/>
        <w:rPr>
          <w:rFonts w:ascii="Times New Roman" w:hAnsi="Times New Roman" w:cs="Times New Roman"/>
          <w:sz w:val="28"/>
          <w:szCs w:val="28"/>
        </w:rPr>
      </w:pPr>
      <w:r w:rsidRPr="00A57989">
        <w:rPr>
          <w:rFonts w:ascii="Times New Roman" w:hAnsi="Times New Roman" w:cs="Times New Roman"/>
          <w:sz w:val="28"/>
          <w:szCs w:val="28"/>
        </w:rPr>
        <w:t xml:space="preserve">Принято на заседании Думы               </w:t>
      </w:r>
      <w:r w:rsidR="00A57989">
        <w:rPr>
          <w:rFonts w:ascii="Times New Roman" w:hAnsi="Times New Roman" w:cs="Times New Roman"/>
          <w:sz w:val="28"/>
          <w:szCs w:val="28"/>
        </w:rPr>
        <w:t xml:space="preserve">                  </w:t>
      </w:r>
      <w:r w:rsidRPr="00A57989">
        <w:rPr>
          <w:rFonts w:ascii="Times New Roman" w:hAnsi="Times New Roman" w:cs="Times New Roman"/>
          <w:sz w:val="28"/>
          <w:szCs w:val="28"/>
        </w:rPr>
        <w:t xml:space="preserve">                         </w:t>
      </w:r>
      <w:r w:rsidR="00CA5757">
        <w:rPr>
          <w:rFonts w:ascii="Times New Roman" w:hAnsi="Times New Roman" w:cs="Times New Roman"/>
          <w:sz w:val="28"/>
          <w:szCs w:val="28"/>
        </w:rPr>
        <w:t xml:space="preserve">           </w:t>
      </w:r>
      <w:r w:rsidRPr="00A57989">
        <w:rPr>
          <w:rFonts w:ascii="Times New Roman" w:hAnsi="Times New Roman" w:cs="Times New Roman"/>
          <w:sz w:val="28"/>
          <w:szCs w:val="28"/>
        </w:rPr>
        <w:t xml:space="preserve">№ </w:t>
      </w:r>
      <w:r w:rsidR="00CA5757">
        <w:rPr>
          <w:rFonts w:ascii="Times New Roman" w:hAnsi="Times New Roman" w:cs="Times New Roman"/>
          <w:sz w:val="28"/>
          <w:szCs w:val="28"/>
        </w:rPr>
        <w:t>01-27</w:t>
      </w:r>
      <w:r w:rsidR="00796321">
        <w:rPr>
          <w:rFonts w:ascii="Times New Roman" w:hAnsi="Times New Roman" w:cs="Times New Roman"/>
          <w:sz w:val="28"/>
          <w:szCs w:val="28"/>
        </w:rPr>
        <w:t>/</w:t>
      </w:r>
      <w:proofErr w:type="spellStart"/>
      <w:r w:rsidR="00796321">
        <w:rPr>
          <w:rFonts w:ascii="Times New Roman" w:hAnsi="Times New Roman" w:cs="Times New Roman"/>
          <w:sz w:val="28"/>
          <w:szCs w:val="28"/>
        </w:rPr>
        <w:t>рд</w:t>
      </w:r>
      <w:proofErr w:type="spellEnd"/>
    </w:p>
    <w:p w:rsidR="00695675" w:rsidRPr="00A57989" w:rsidRDefault="00CA5757" w:rsidP="00796321">
      <w:pPr>
        <w:spacing w:after="0" w:line="240" w:lineRule="auto"/>
        <w:rPr>
          <w:rFonts w:ascii="Times New Roman" w:hAnsi="Times New Roman" w:cs="Times New Roman"/>
          <w:sz w:val="28"/>
          <w:szCs w:val="28"/>
        </w:rPr>
      </w:pPr>
      <w:r>
        <w:rPr>
          <w:rFonts w:ascii="Times New Roman" w:hAnsi="Times New Roman" w:cs="Times New Roman"/>
          <w:sz w:val="28"/>
          <w:szCs w:val="28"/>
        </w:rPr>
        <w:t>от 25.09.2025</w:t>
      </w:r>
      <w:r w:rsidR="00695675" w:rsidRPr="00A57989">
        <w:rPr>
          <w:rFonts w:ascii="Times New Roman" w:hAnsi="Times New Roman" w:cs="Times New Roman"/>
          <w:sz w:val="28"/>
          <w:szCs w:val="28"/>
        </w:rPr>
        <w:t>г.</w:t>
      </w:r>
    </w:p>
    <w:p w:rsidR="008315D2" w:rsidRPr="00A57989" w:rsidRDefault="00695675" w:rsidP="00796321">
      <w:pPr>
        <w:spacing w:after="0" w:line="240" w:lineRule="auto"/>
        <w:rPr>
          <w:rFonts w:ascii="Times New Roman" w:hAnsi="Times New Roman" w:cs="Times New Roman"/>
          <w:sz w:val="28"/>
          <w:szCs w:val="28"/>
        </w:rPr>
      </w:pPr>
      <w:r w:rsidRPr="00A57989">
        <w:rPr>
          <w:rFonts w:ascii="Times New Roman" w:hAnsi="Times New Roman" w:cs="Times New Roman"/>
          <w:sz w:val="28"/>
          <w:szCs w:val="28"/>
        </w:rPr>
        <w:t>г. Иркутск</w:t>
      </w:r>
    </w:p>
    <w:p w:rsidR="008315D2" w:rsidRPr="00A57989" w:rsidRDefault="008315D2" w:rsidP="00DB74AD">
      <w:pPr>
        <w:spacing w:after="0"/>
        <w:rPr>
          <w:rFonts w:ascii="Times New Roman" w:hAnsi="Times New Roman" w:cs="Times New Roman"/>
          <w:sz w:val="28"/>
          <w:szCs w:val="28"/>
        </w:rPr>
      </w:pPr>
    </w:p>
    <w:p w:rsidR="00C92B5A" w:rsidRPr="00A57989" w:rsidRDefault="00DB4089" w:rsidP="00961A35">
      <w:pPr>
        <w:spacing w:after="0" w:line="240" w:lineRule="auto"/>
        <w:jc w:val="both"/>
        <w:rPr>
          <w:rFonts w:ascii="Times New Roman" w:hAnsi="Times New Roman" w:cs="Times New Roman"/>
          <w:sz w:val="28"/>
          <w:szCs w:val="28"/>
        </w:rPr>
      </w:pPr>
      <w:r w:rsidRPr="00A57989">
        <w:rPr>
          <w:rFonts w:ascii="Times New Roman" w:hAnsi="Times New Roman" w:cs="Times New Roman"/>
          <w:sz w:val="28"/>
          <w:szCs w:val="28"/>
        </w:rPr>
        <w:t>О смене</w:t>
      </w:r>
      <w:r w:rsidR="006E0EC9" w:rsidRPr="00A57989">
        <w:rPr>
          <w:rFonts w:ascii="Times New Roman" w:hAnsi="Times New Roman" w:cs="Times New Roman"/>
          <w:sz w:val="28"/>
          <w:szCs w:val="28"/>
        </w:rPr>
        <w:t xml:space="preserve"> </w:t>
      </w:r>
      <w:r w:rsidRPr="00A57989">
        <w:rPr>
          <w:rFonts w:ascii="Times New Roman" w:hAnsi="Times New Roman" w:cs="Times New Roman"/>
          <w:sz w:val="28"/>
          <w:szCs w:val="28"/>
        </w:rPr>
        <w:t>собственника, и</w:t>
      </w:r>
      <w:r w:rsidR="00657D9B" w:rsidRPr="00A57989">
        <w:rPr>
          <w:rFonts w:ascii="Times New Roman" w:hAnsi="Times New Roman" w:cs="Times New Roman"/>
          <w:sz w:val="28"/>
          <w:szCs w:val="28"/>
        </w:rPr>
        <w:t>зменении</w:t>
      </w:r>
      <w:r w:rsidR="0095008E" w:rsidRPr="00A57989">
        <w:rPr>
          <w:rFonts w:ascii="Times New Roman" w:hAnsi="Times New Roman" w:cs="Times New Roman"/>
          <w:sz w:val="28"/>
          <w:szCs w:val="28"/>
        </w:rPr>
        <w:t xml:space="preserve"> </w:t>
      </w:r>
      <w:r w:rsidR="006E0EC9" w:rsidRPr="00A57989">
        <w:rPr>
          <w:rFonts w:ascii="Times New Roman" w:hAnsi="Times New Roman" w:cs="Times New Roman"/>
          <w:sz w:val="28"/>
          <w:szCs w:val="28"/>
        </w:rPr>
        <w:t>наименования</w:t>
      </w:r>
      <w:r w:rsidR="00EA2AA3">
        <w:rPr>
          <w:rFonts w:ascii="Times New Roman" w:hAnsi="Times New Roman" w:cs="Times New Roman"/>
          <w:sz w:val="28"/>
          <w:szCs w:val="28"/>
        </w:rPr>
        <w:t xml:space="preserve"> и утверждении Положения о</w:t>
      </w:r>
      <w:r w:rsidR="006E0EC9" w:rsidRPr="00A57989">
        <w:rPr>
          <w:rFonts w:ascii="Times New Roman" w:hAnsi="Times New Roman" w:cs="Times New Roman"/>
          <w:sz w:val="28"/>
          <w:szCs w:val="28"/>
        </w:rPr>
        <w:t xml:space="preserve"> Комитет</w:t>
      </w:r>
      <w:r w:rsidR="00EA2AA3">
        <w:rPr>
          <w:rFonts w:ascii="Times New Roman" w:hAnsi="Times New Roman" w:cs="Times New Roman"/>
          <w:sz w:val="28"/>
          <w:szCs w:val="28"/>
        </w:rPr>
        <w:t>е</w:t>
      </w:r>
      <w:r w:rsidR="006E0EC9" w:rsidRPr="00A57989">
        <w:rPr>
          <w:rFonts w:ascii="Times New Roman" w:hAnsi="Times New Roman" w:cs="Times New Roman"/>
          <w:sz w:val="28"/>
          <w:szCs w:val="28"/>
        </w:rPr>
        <w:t xml:space="preserve"> по управлению  муниципальным имуществом</w:t>
      </w:r>
      <w:r w:rsidR="00F728D5" w:rsidRPr="00A57989">
        <w:rPr>
          <w:rFonts w:ascii="Times New Roman" w:hAnsi="Times New Roman" w:cs="Times New Roman"/>
          <w:sz w:val="28"/>
          <w:szCs w:val="28"/>
        </w:rPr>
        <w:t xml:space="preserve"> и жизнеобеспечению</w:t>
      </w:r>
      <w:r w:rsidR="006E0EC9" w:rsidRPr="00A57989">
        <w:rPr>
          <w:rFonts w:ascii="Times New Roman" w:hAnsi="Times New Roman" w:cs="Times New Roman"/>
          <w:sz w:val="28"/>
          <w:szCs w:val="28"/>
        </w:rPr>
        <w:t xml:space="preserve"> </w:t>
      </w:r>
      <w:r w:rsidR="00883C3F" w:rsidRPr="00A57989">
        <w:rPr>
          <w:rFonts w:ascii="Times New Roman" w:hAnsi="Times New Roman" w:cs="Times New Roman"/>
          <w:sz w:val="28"/>
          <w:szCs w:val="28"/>
        </w:rPr>
        <w:t xml:space="preserve">администрации </w:t>
      </w:r>
      <w:r w:rsidR="006E0EC9" w:rsidRPr="00EA2AA3">
        <w:rPr>
          <w:rFonts w:ascii="Times New Roman" w:hAnsi="Times New Roman" w:cs="Times New Roman"/>
          <w:sz w:val="28"/>
          <w:szCs w:val="28"/>
        </w:rPr>
        <w:t>Иркутского муниципально</w:t>
      </w:r>
      <w:r w:rsidR="00215CA8" w:rsidRPr="00EA2AA3">
        <w:rPr>
          <w:rFonts w:ascii="Times New Roman" w:hAnsi="Times New Roman" w:cs="Times New Roman"/>
          <w:sz w:val="28"/>
          <w:szCs w:val="28"/>
        </w:rPr>
        <w:t>го округа,</w:t>
      </w:r>
      <w:r w:rsidR="00215CA8" w:rsidRPr="00A57989">
        <w:rPr>
          <w:rFonts w:ascii="Times New Roman" w:hAnsi="Times New Roman" w:cs="Times New Roman"/>
          <w:sz w:val="28"/>
          <w:szCs w:val="28"/>
        </w:rPr>
        <w:t xml:space="preserve"> признании утратившим силу </w:t>
      </w:r>
      <w:r w:rsidR="00C34DCD">
        <w:rPr>
          <w:rFonts w:ascii="Times New Roman" w:hAnsi="Times New Roman" w:cs="Times New Roman"/>
          <w:sz w:val="28"/>
          <w:szCs w:val="28"/>
        </w:rPr>
        <w:t>отдельных муниципальных  правовых актов</w:t>
      </w:r>
    </w:p>
    <w:p w:rsidR="00394BB6" w:rsidRPr="00A57989" w:rsidRDefault="00C92B5A" w:rsidP="005A43A2">
      <w:pPr>
        <w:spacing w:after="0" w:line="240" w:lineRule="auto"/>
        <w:jc w:val="both"/>
        <w:rPr>
          <w:rFonts w:ascii="Times New Roman" w:hAnsi="Times New Roman" w:cs="Times New Roman"/>
          <w:sz w:val="28"/>
          <w:szCs w:val="28"/>
        </w:rPr>
      </w:pPr>
      <w:r w:rsidRPr="00A57989">
        <w:rPr>
          <w:rFonts w:ascii="Times New Roman" w:hAnsi="Times New Roman" w:cs="Times New Roman"/>
          <w:sz w:val="28"/>
          <w:szCs w:val="28"/>
        </w:rPr>
        <w:t xml:space="preserve"> </w:t>
      </w:r>
    </w:p>
    <w:p w:rsidR="00C92B5A" w:rsidRPr="00A57989" w:rsidRDefault="00E86FA2" w:rsidP="005A43A2">
      <w:pPr>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 xml:space="preserve">Руководствуясь Федеральным </w:t>
      </w:r>
      <w:r w:rsidR="005A43A2">
        <w:rPr>
          <w:rFonts w:ascii="Times New Roman" w:hAnsi="Times New Roman" w:cs="Times New Roman"/>
          <w:sz w:val="28"/>
          <w:szCs w:val="28"/>
        </w:rPr>
        <w:t>з</w:t>
      </w:r>
      <w:r w:rsidRPr="00A57989">
        <w:rPr>
          <w:rFonts w:ascii="Times New Roman" w:hAnsi="Times New Roman" w:cs="Times New Roman"/>
          <w:sz w:val="28"/>
          <w:szCs w:val="28"/>
        </w:rPr>
        <w:t>аконом</w:t>
      </w:r>
      <w:r w:rsidR="00E6446E" w:rsidRPr="00A57989">
        <w:rPr>
          <w:rFonts w:ascii="Times New Roman" w:hAnsi="Times New Roman" w:cs="Times New Roman"/>
          <w:sz w:val="28"/>
          <w:szCs w:val="28"/>
        </w:rPr>
        <w:t xml:space="preserve"> </w:t>
      </w:r>
      <w:r w:rsidR="00A80595" w:rsidRPr="00A57989">
        <w:rPr>
          <w:rFonts w:ascii="Times New Roman" w:hAnsi="Times New Roman" w:cs="Times New Roman"/>
          <w:sz w:val="28"/>
          <w:szCs w:val="28"/>
        </w:rPr>
        <w:t xml:space="preserve">от 20.03.2025 </w:t>
      </w:r>
      <w:r w:rsidR="00574FC2" w:rsidRPr="00A57989">
        <w:rPr>
          <w:rFonts w:ascii="Times New Roman" w:hAnsi="Times New Roman" w:cs="Times New Roman"/>
          <w:sz w:val="28"/>
          <w:szCs w:val="28"/>
        </w:rPr>
        <w:t>№</w:t>
      </w:r>
      <w:r w:rsidR="00A80595" w:rsidRPr="00A57989">
        <w:rPr>
          <w:rFonts w:ascii="Times New Roman" w:hAnsi="Times New Roman" w:cs="Times New Roman"/>
          <w:sz w:val="28"/>
          <w:szCs w:val="28"/>
        </w:rPr>
        <w:t xml:space="preserve"> 33-ФЗ </w:t>
      </w:r>
      <w:r w:rsidR="00574FC2" w:rsidRPr="00A57989">
        <w:rPr>
          <w:rFonts w:ascii="Times New Roman" w:hAnsi="Times New Roman" w:cs="Times New Roman"/>
          <w:sz w:val="28"/>
          <w:szCs w:val="28"/>
        </w:rPr>
        <w:t>«</w:t>
      </w:r>
      <w:r w:rsidR="00A80595" w:rsidRPr="00A57989">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574FC2" w:rsidRPr="00A57989">
        <w:rPr>
          <w:rFonts w:ascii="Times New Roman" w:hAnsi="Times New Roman" w:cs="Times New Roman"/>
          <w:sz w:val="28"/>
          <w:szCs w:val="28"/>
        </w:rPr>
        <w:t>»</w:t>
      </w:r>
      <w:r w:rsidR="00E6446E" w:rsidRPr="00A57989">
        <w:rPr>
          <w:rFonts w:ascii="Times New Roman" w:hAnsi="Times New Roman" w:cs="Times New Roman"/>
          <w:sz w:val="28"/>
          <w:szCs w:val="28"/>
        </w:rPr>
        <w:t>, Федеральным законом от 08.08.2001 № 129-ФЗ «О государственной регистрации юридических лиц и индивидуальных предпринимателей»,</w:t>
      </w:r>
      <w:r w:rsidR="00F635E2" w:rsidRPr="00A57989">
        <w:rPr>
          <w:rFonts w:ascii="Times New Roman" w:hAnsi="Times New Roman" w:cs="Times New Roman"/>
          <w:sz w:val="28"/>
          <w:szCs w:val="28"/>
        </w:rPr>
        <w:t xml:space="preserve"> Законом Иркутской об</w:t>
      </w:r>
      <w:r w:rsidR="00434EEF" w:rsidRPr="00A57989">
        <w:rPr>
          <w:rFonts w:ascii="Times New Roman" w:hAnsi="Times New Roman" w:cs="Times New Roman"/>
          <w:sz w:val="28"/>
          <w:szCs w:val="28"/>
        </w:rPr>
        <w:t>ласти от 24.10.</w:t>
      </w:r>
      <w:r w:rsidR="00E6446E" w:rsidRPr="00A57989">
        <w:rPr>
          <w:rFonts w:ascii="Times New Roman" w:hAnsi="Times New Roman" w:cs="Times New Roman"/>
          <w:sz w:val="28"/>
          <w:szCs w:val="28"/>
        </w:rPr>
        <w:t xml:space="preserve">2024 </w:t>
      </w:r>
      <w:r w:rsidR="00F635E2" w:rsidRPr="00A57989">
        <w:rPr>
          <w:rFonts w:ascii="Times New Roman" w:hAnsi="Times New Roman" w:cs="Times New Roman"/>
          <w:sz w:val="28"/>
          <w:szCs w:val="28"/>
        </w:rPr>
        <w:t xml:space="preserve">№ 83-ОЗ «О преобразовании всех поселений, входящих в состав Иркутского районного муниципального образования Иркутской области, путем их объединения», </w:t>
      </w:r>
      <w:r w:rsidR="00E6446E" w:rsidRPr="00A57989">
        <w:rPr>
          <w:rFonts w:ascii="Times New Roman" w:hAnsi="Times New Roman" w:cs="Times New Roman"/>
          <w:sz w:val="28"/>
          <w:szCs w:val="28"/>
        </w:rPr>
        <w:t>решением Думы Иркутского муницип</w:t>
      </w:r>
      <w:r w:rsidR="00B20E4D" w:rsidRPr="00A57989">
        <w:rPr>
          <w:rFonts w:ascii="Times New Roman" w:hAnsi="Times New Roman" w:cs="Times New Roman"/>
          <w:sz w:val="28"/>
          <w:szCs w:val="28"/>
        </w:rPr>
        <w:t>ального округа</w:t>
      </w:r>
      <w:r w:rsidR="00E6446E" w:rsidRPr="00A57989">
        <w:rPr>
          <w:rFonts w:ascii="Times New Roman" w:hAnsi="Times New Roman" w:cs="Times New Roman"/>
          <w:sz w:val="28"/>
          <w:szCs w:val="28"/>
        </w:rPr>
        <w:t xml:space="preserve"> от </w:t>
      </w:r>
      <w:r w:rsidR="00954BBD">
        <w:rPr>
          <w:rFonts w:ascii="Times New Roman" w:hAnsi="Times New Roman" w:cs="Times New Roman"/>
          <w:sz w:val="28"/>
          <w:szCs w:val="28"/>
        </w:rPr>
        <w:t>25.09.2025</w:t>
      </w:r>
      <w:r w:rsidR="002B5471" w:rsidRPr="00A57989">
        <w:rPr>
          <w:rFonts w:ascii="Times New Roman" w:hAnsi="Times New Roman" w:cs="Times New Roman"/>
          <w:sz w:val="28"/>
          <w:szCs w:val="28"/>
        </w:rPr>
        <w:t xml:space="preserve"> №</w:t>
      </w:r>
      <w:r w:rsidR="00954BBD">
        <w:rPr>
          <w:rFonts w:ascii="Times New Roman" w:hAnsi="Times New Roman" w:cs="Times New Roman"/>
          <w:sz w:val="28"/>
          <w:szCs w:val="28"/>
        </w:rPr>
        <w:t xml:space="preserve"> 01-15/</w:t>
      </w:r>
      <w:proofErr w:type="spellStart"/>
      <w:r w:rsidR="00954BBD">
        <w:rPr>
          <w:rFonts w:ascii="Times New Roman" w:hAnsi="Times New Roman" w:cs="Times New Roman"/>
          <w:sz w:val="28"/>
          <w:szCs w:val="28"/>
        </w:rPr>
        <w:t>рд</w:t>
      </w:r>
      <w:proofErr w:type="spellEnd"/>
      <w:r w:rsidR="00CD2931" w:rsidRPr="00A57989">
        <w:rPr>
          <w:rFonts w:ascii="Times New Roman" w:hAnsi="Times New Roman" w:cs="Times New Roman"/>
          <w:sz w:val="28"/>
          <w:szCs w:val="28"/>
        </w:rPr>
        <w:t xml:space="preserve"> </w:t>
      </w:r>
      <w:r w:rsidR="007F3519" w:rsidRPr="00A57989">
        <w:rPr>
          <w:rFonts w:ascii="Times New Roman" w:hAnsi="Times New Roman" w:cs="Times New Roman"/>
          <w:sz w:val="28"/>
          <w:szCs w:val="28"/>
        </w:rPr>
        <w:t>«О порядке правопреемства органов местного самоуправления Иркутского муниципального округа Иркутской области»</w:t>
      </w:r>
      <w:r w:rsidR="00E6446E" w:rsidRPr="00A57989">
        <w:rPr>
          <w:rFonts w:ascii="Times New Roman" w:hAnsi="Times New Roman" w:cs="Times New Roman"/>
          <w:sz w:val="28"/>
          <w:szCs w:val="28"/>
        </w:rPr>
        <w:t xml:space="preserve">, </w:t>
      </w:r>
      <w:r w:rsidR="00F635E2" w:rsidRPr="00A57989">
        <w:rPr>
          <w:rFonts w:ascii="Times New Roman" w:hAnsi="Times New Roman" w:cs="Times New Roman"/>
          <w:sz w:val="28"/>
          <w:szCs w:val="28"/>
        </w:rPr>
        <w:t>Дума Иркутского муниципаль</w:t>
      </w:r>
      <w:r w:rsidR="00B20E4D" w:rsidRPr="00A57989">
        <w:rPr>
          <w:rFonts w:ascii="Times New Roman" w:hAnsi="Times New Roman" w:cs="Times New Roman"/>
          <w:sz w:val="28"/>
          <w:szCs w:val="28"/>
        </w:rPr>
        <w:t xml:space="preserve">ного округа  </w:t>
      </w:r>
    </w:p>
    <w:p w:rsidR="00C92B5A" w:rsidRPr="00A57989" w:rsidRDefault="00E24F84" w:rsidP="00A57989">
      <w:pPr>
        <w:spacing w:after="0"/>
        <w:jc w:val="both"/>
        <w:rPr>
          <w:rFonts w:ascii="Times New Roman" w:hAnsi="Times New Roman" w:cs="Times New Roman"/>
          <w:sz w:val="28"/>
          <w:szCs w:val="28"/>
        </w:rPr>
      </w:pPr>
      <w:r>
        <w:rPr>
          <w:rFonts w:ascii="Times New Roman" w:hAnsi="Times New Roman" w:cs="Times New Roman"/>
          <w:sz w:val="28"/>
          <w:szCs w:val="28"/>
        </w:rPr>
        <w:t>РЕШИЛА:</w:t>
      </w:r>
    </w:p>
    <w:p w:rsidR="001C266B" w:rsidRPr="00A57989" w:rsidRDefault="005155A6" w:rsidP="005155A6">
      <w:pPr>
        <w:tabs>
          <w:tab w:val="left" w:pos="851"/>
        </w:tabs>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1C266B" w:rsidRPr="00A57989">
        <w:rPr>
          <w:rFonts w:ascii="Times New Roman" w:hAnsi="Times New Roman" w:cs="Times New Roman"/>
          <w:color w:val="000000" w:themeColor="text1"/>
          <w:sz w:val="28"/>
          <w:szCs w:val="28"/>
        </w:rPr>
        <w:t>Осуществить смену собственника муниципального казенного учреждения Комитет по управлению муниципальным имуществом и жизнеобеспечению администрации Иркутского районн</w:t>
      </w:r>
      <w:r w:rsidR="00FF00FF" w:rsidRPr="00A57989">
        <w:rPr>
          <w:rFonts w:ascii="Times New Roman" w:hAnsi="Times New Roman" w:cs="Times New Roman"/>
          <w:color w:val="000000" w:themeColor="text1"/>
          <w:sz w:val="28"/>
          <w:szCs w:val="28"/>
        </w:rPr>
        <w:t xml:space="preserve">ого муниципального образования </w:t>
      </w:r>
      <w:r w:rsidR="001C266B" w:rsidRPr="00A57989">
        <w:rPr>
          <w:rFonts w:ascii="Times New Roman" w:hAnsi="Times New Roman" w:cs="Times New Roman"/>
          <w:color w:val="000000" w:themeColor="text1"/>
          <w:sz w:val="28"/>
          <w:szCs w:val="28"/>
        </w:rPr>
        <w:t>с Иркутского районного муниципального образования</w:t>
      </w:r>
      <w:r w:rsidR="00FF00FF" w:rsidRPr="00A57989">
        <w:rPr>
          <w:rFonts w:ascii="Times New Roman" w:hAnsi="Times New Roman" w:cs="Times New Roman"/>
          <w:color w:val="000000" w:themeColor="text1"/>
          <w:sz w:val="28"/>
          <w:szCs w:val="28"/>
        </w:rPr>
        <w:t xml:space="preserve"> Иркутской области </w:t>
      </w:r>
      <w:r w:rsidR="001C266B" w:rsidRPr="00A57989">
        <w:rPr>
          <w:rFonts w:ascii="Times New Roman" w:hAnsi="Times New Roman" w:cs="Times New Roman"/>
          <w:color w:val="000000" w:themeColor="text1"/>
          <w:sz w:val="28"/>
          <w:szCs w:val="28"/>
        </w:rPr>
        <w:t xml:space="preserve">на Иркутский муниципальный округ </w:t>
      </w:r>
      <w:r w:rsidR="00FF00FF" w:rsidRPr="00A57989">
        <w:rPr>
          <w:rFonts w:ascii="Times New Roman" w:hAnsi="Times New Roman" w:cs="Times New Roman"/>
          <w:color w:val="000000" w:themeColor="text1"/>
          <w:sz w:val="28"/>
          <w:szCs w:val="28"/>
        </w:rPr>
        <w:t>Иркутской области.</w:t>
      </w:r>
    </w:p>
    <w:p w:rsidR="00C92B5A" w:rsidRPr="00A57989" w:rsidRDefault="00FF00FF" w:rsidP="005155A6">
      <w:pPr>
        <w:tabs>
          <w:tab w:val="left" w:pos="709"/>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2</w:t>
      </w:r>
      <w:r w:rsidR="00C92B5A" w:rsidRPr="00A57989">
        <w:rPr>
          <w:rFonts w:ascii="Times New Roman" w:hAnsi="Times New Roman" w:cs="Times New Roman"/>
          <w:sz w:val="28"/>
          <w:szCs w:val="28"/>
        </w:rPr>
        <w:t xml:space="preserve">. Изменить наименование </w:t>
      </w:r>
      <w:r w:rsidR="00E96113" w:rsidRPr="00A57989">
        <w:rPr>
          <w:rFonts w:ascii="Times New Roman" w:hAnsi="Times New Roman" w:cs="Times New Roman"/>
          <w:sz w:val="28"/>
          <w:szCs w:val="28"/>
        </w:rPr>
        <w:t>отраслевого</w:t>
      </w:r>
      <w:r w:rsidR="00883C3F" w:rsidRPr="00A57989">
        <w:rPr>
          <w:rFonts w:ascii="Times New Roman" w:hAnsi="Times New Roman" w:cs="Times New Roman"/>
          <w:sz w:val="28"/>
          <w:szCs w:val="28"/>
        </w:rPr>
        <w:t xml:space="preserve"> </w:t>
      </w:r>
      <w:r w:rsidR="00E96113" w:rsidRPr="00A57989">
        <w:rPr>
          <w:rFonts w:ascii="Times New Roman" w:hAnsi="Times New Roman" w:cs="Times New Roman"/>
          <w:sz w:val="28"/>
          <w:szCs w:val="28"/>
        </w:rPr>
        <w:t xml:space="preserve">органа администрации </w:t>
      </w:r>
      <w:r w:rsidR="00C92B5A" w:rsidRPr="00A57989">
        <w:rPr>
          <w:rFonts w:ascii="Times New Roman" w:hAnsi="Times New Roman" w:cs="Times New Roman"/>
          <w:sz w:val="28"/>
          <w:szCs w:val="28"/>
        </w:rPr>
        <w:t>«Комитет</w:t>
      </w:r>
      <w:r w:rsidR="00E96113" w:rsidRPr="00A57989">
        <w:rPr>
          <w:rFonts w:ascii="Times New Roman" w:hAnsi="Times New Roman" w:cs="Times New Roman"/>
          <w:sz w:val="28"/>
          <w:szCs w:val="28"/>
        </w:rPr>
        <w:t xml:space="preserve"> </w:t>
      </w:r>
      <w:r w:rsidR="00C92B5A" w:rsidRPr="00A57989">
        <w:rPr>
          <w:rFonts w:ascii="Times New Roman" w:hAnsi="Times New Roman" w:cs="Times New Roman"/>
          <w:sz w:val="28"/>
          <w:szCs w:val="28"/>
        </w:rPr>
        <w:t xml:space="preserve">по управлению </w:t>
      </w:r>
      <w:r w:rsidR="00901FAF" w:rsidRPr="00A57989">
        <w:rPr>
          <w:rFonts w:ascii="Times New Roman" w:hAnsi="Times New Roman" w:cs="Times New Roman"/>
          <w:sz w:val="28"/>
          <w:szCs w:val="28"/>
        </w:rPr>
        <w:t xml:space="preserve">муниципальным </w:t>
      </w:r>
      <w:r w:rsidR="00C92B5A" w:rsidRPr="00A57989">
        <w:rPr>
          <w:rFonts w:ascii="Times New Roman" w:hAnsi="Times New Roman" w:cs="Times New Roman"/>
          <w:sz w:val="28"/>
          <w:szCs w:val="28"/>
        </w:rPr>
        <w:t xml:space="preserve">имуществом </w:t>
      </w:r>
      <w:r w:rsidR="005515BE" w:rsidRPr="00A57989">
        <w:rPr>
          <w:rFonts w:ascii="Times New Roman" w:hAnsi="Times New Roman" w:cs="Times New Roman"/>
          <w:sz w:val="28"/>
          <w:szCs w:val="28"/>
        </w:rPr>
        <w:t xml:space="preserve">и жизнеобеспечению </w:t>
      </w:r>
      <w:r w:rsidR="00C92B5A" w:rsidRPr="00A57989">
        <w:rPr>
          <w:rFonts w:ascii="Times New Roman" w:hAnsi="Times New Roman" w:cs="Times New Roman"/>
          <w:sz w:val="28"/>
          <w:szCs w:val="28"/>
        </w:rPr>
        <w:t xml:space="preserve">администрации </w:t>
      </w:r>
      <w:r w:rsidR="00901FAF" w:rsidRPr="00A57989">
        <w:rPr>
          <w:rFonts w:ascii="Times New Roman" w:hAnsi="Times New Roman" w:cs="Times New Roman"/>
          <w:sz w:val="28"/>
          <w:szCs w:val="28"/>
        </w:rPr>
        <w:t xml:space="preserve">Иркутского районного </w:t>
      </w:r>
      <w:r w:rsidR="00C92B5A" w:rsidRPr="00A57989">
        <w:rPr>
          <w:rFonts w:ascii="Times New Roman" w:hAnsi="Times New Roman" w:cs="Times New Roman"/>
          <w:sz w:val="28"/>
          <w:szCs w:val="28"/>
        </w:rPr>
        <w:t>муниципального образования</w:t>
      </w:r>
      <w:r w:rsidR="00F63B17" w:rsidRPr="00A57989">
        <w:rPr>
          <w:rFonts w:ascii="Times New Roman" w:hAnsi="Times New Roman" w:cs="Times New Roman"/>
          <w:sz w:val="28"/>
          <w:szCs w:val="28"/>
        </w:rPr>
        <w:t>»</w:t>
      </w:r>
      <w:r w:rsidR="00E96113" w:rsidRPr="00A57989">
        <w:rPr>
          <w:rFonts w:ascii="Times New Roman" w:hAnsi="Times New Roman" w:cs="Times New Roman"/>
          <w:sz w:val="28"/>
          <w:szCs w:val="28"/>
        </w:rPr>
        <w:t xml:space="preserve"> на </w:t>
      </w:r>
      <w:r w:rsidR="00C92B5A" w:rsidRPr="00A57989">
        <w:rPr>
          <w:rFonts w:ascii="Times New Roman" w:hAnsi="Times New Roman" w:cs="Times New Roman"/>
          <w:sz w:val="28"/>
          <w:szCs w:val="28"/>
        </w:rPr>
        <w:t xml:space="preserve">«Комитет по управлению муниципальным имуществом </w:t>
      </w:r>
      <w:r w:rsidR="00574FC2" w:rsidRPr="00A57989">
        <w:rPr>
          <w:rFonts w:ascii="Times New Roman" w:hAnsi="Times New Roman" w:cs="Times New Roman"/>
          <w:sz w:val="28"/>
          <w:szCs w:val="28"/>
        </w:rPr>
        <w:t xml:space="preserve">и жизнеобеспечению </w:t>
      </w:r>
      <w:r w:rsidR="00F63B17" w:rsidRPr="00A57989">
        <w:rPr>
          <w:rFonts w:ascii="Times New Roman" w:hAnsi="Times New Roman" w:cs="Times New Roman"/>
          <w:sz w:val="28"/>
          <w:szCs w:val="28"/>
        </w:rPr>
        <w:t xml:space="preserve">администрации </w:t>
      </w:r>
      <w:r w:rsidR="005515BE" w:rsidRPr="00A57989">
        <w:rPr>
          <w:rFonts w:ascii="Times New Roman" w:hAnsi="Times New Roman" w:cs="Times New Roman"/>
          <w:sz w:val="28"/>
          <w:szCs w:val="28"/>
        </w:rPr>
        <w:t xml:space="preserve">Иркутского </w:t>
      </w:r>
      <w:r w:rsidR="00C92B5A" w:rsidRPr="00A57989">
        <w:rPr>
          <w:rFonts w:ascii="Times New Roman" w:hAnsi="Times New Roman" w:cs="Times New Roman"/>
          <w:sz w:val="28"/>
          <w:szCs w:val="28"/>
        </w:rPr>
        <w:t xml:space="preserve">муниципального округа». </w:t>
      </w:r>
    </w:p>
    <w:p w:rsidR="00C92B5A" w:rsidRPr="00A57989" w:rsidRDefault="00BC764F" w:rsidP="005155A6">
      <w:pPr>
        <w:tabs>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3</w:t>
      </w:r>
      <w:r w:rsidR="00C92B5A" w:rsidRPr="00A57989">
        <w:rPr>
          <w:rFonts w:ascii="Times New Roman" w:hAnsi="Times New Roman" w:cs="Times New Roman"/>
          <w:sz w:val="28"/>
          <w:szCs w:val="28"/>
        </w:rPr>
        <w:t>. Утве</w:t>
      </w:r>
      <w:r w:rsidR="005C7DE5" w:rsidRPr="00A57989">
        <w:rPr>
          <w:rFonts w:ascii="Times New Roman" w:hAnsi="Times New Roman" w:cs="Times New Roman"/>
          <w:sz w:val="28"/>
          <w:szCs w:val="28"/>
        </w:rPr>
        <w:t xml:space="preserve">рдить </w:t>
      </w:r>
      <w:r w:rsidR="00CF0D85" w:rsidRPr="00A57989">
        <w:rPr>
          <w:rFonts w:ascii="Times New Roman" w:hAnsi="Times New Roman" w:cs="Times New Roman"/>
          <w:sz w:val="28"/>
          <w:szCs w:val="28"/>
        </w:rPr>
        <w:t>П</w:t>
      </w:r>
      <w:r w:rsidR="00C92B5A" w:rsidRPr="00A57989">
        <w:rPr>
          <w:rFonts w:ascii="Times New Roman" w:hAnsi="Times New Roman" w:cs="Times New Roman"/>
          <w:sz w:val="28"/>
          <w:szCs w:val="28"/>
        </w:rPr>
        <w:t xml:space="preserve">оложение о Комитете </w:t>
      </w:r>
      <w:r w:rsidR="00574FC2" w:rsidRPr="00A57989">
        <w:rPr>
          <w:rFonts w:ascii="Times New Roman" w:hAnsi="Times New Roman" w:cs="Times New Roman"/>
          <w:sz w:val="28"/>
          <w:szCs w:val="28"/>
        </w:rPr>
        <w:t>по управлению муниципальным имуществом и жизнеобеспечению</w:t>
      </w:r>
      <w:r w:rsidR="00C92B5A" w:rsidRPr="00A57989">
        <w:rPr>
          <w:rFonts w:ascii="Times New Roman" w:hAnsi="Times New Roman" w:cs="Times New Roman"/>
          <w:sz w:val="28"/>
          <w:szCs w:val="28"/>
        </w:rPr>
        <w:t xml:space="preserve"> </w:t>
      </w:r>
      <w:r w:rsidR="00F63B17" w:rsidRPr="00A57989">
        <w:rPr>
          <w:rFonts w:ascii="Times New Roman" w:hAnsi="Times New Roman" w:cs="Times New Roman"/>
          <w:sz w:val="28"/>
          <w:szCs w:val="28"/>
        </w:rPr>
        <w:t xml:space="preserve">администрации </w:t>
      </w:r>
      <w:r w:rsidR="00F617E0" w:rsidRPr="00A57989">
        <w:rPr>
          <w:rFonts w:ascii="Times New Roman" w:hAnsi="Times New Roman" w:cs="Times New Roman"/>
          <w:sz w:val="28"/>
          <w:szCs w:val="28"/>
        </w:rPr>
        <w:t xml:space="preserve">Иркутского </w:t>
      </w:r>
      <w:r w:rsidR="00C92B5A" w:rsidRPr="00A57989">
        <w:rPr>
          <w:rFonts w:ascii="Times New Roman" w:hAnsi="Times New Roman" w:cs="Times New Roman"/>
          <w:sz w:val="28"/>
          <w:szCs w:val="28"/>
        </w:rPr>
        <w:t>муниципального округа</w:t>
      </w:r>
      <w:r w:rsidR="008C6DA2" w:rsidRPr="00A57989">
        <w:rPr>
          <w:rFonts w:ascii="Times New Roman" w:hAnsi="Times New Roman" w:cs="Times New Roman"/>
          <w:sz w:val="28"/>
          <w:szCs w:val="28"/>
        </w:rPr>
        <w:t xml:space="preserve"> </w:t>
      </w:r>
      <w:r w:rsidR="008315D2" w:rsidRPr="00A57989">
        <w:rPr>
          <w:rFonts w:ascii="Times New Roman" w:hAnsi="Times New Roman" w:cs="Times New Roman"/>
          <w:sz w:val="28"/>
          <w:szCs w:val="28"/>
        </w:rPr>
        <w:t>(приложение)</w:t>
      </w:r>
      <w:r w:rsidR="005A43A2">
        <w:rPr>
          <w:rFonts w:ascii="Times New Roman" w:hAnsi="Times New Roman" w:cs="Times New Roman"/>
          <w:sz w:val="28"/>
          <w:szCs w:val="28"/>
        </w:rPr>
        <w:t>.</w:t>
      </w:r>
    </w:p>
    <w:p w:rsidR="00C92B5A" w:rsidRPr="00A57989" w:rsidRDefault="00BC764F" w:rsidP="005155A6">
      <w:pPr>
        <w:tabs>
          <w:tab w:val="left" w:pos="709"/>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lastRenderedPageBreak/>
        <w:t>4</w:t>
      </w:r>
      <w:r w:rsidR="00C92B5A" w:rsidRPr="00A57989">
        <w:rPr>
          <w:rFonts w:ascii="Times New Roman" w:hAnsi="Times New Roman" w:cs="Times New Roman"/>
          <w:sz w:val="28"/>
          <w:szCs w:val="28"/>
        </w:rPr>
        <w:t>. Установить, что функции и полномочия учредителя в отношении Комитета по управлению муниципальным имуществом</w:t>
      </w:r>
      <w:r w:rsidR="00574FC2" w:rsidRPr="00A57989">
        <w:rPr>
          <w:rFonts w:ascii="Times New Roman" w:hAnsi="Times New Roman" w:cs="Times New Roman"/>
          <w:sz w:val="28"/>
          <w:szCs w:val="28"/>
        </w:rPr>
        <w:t xml:space="preserve"> и жизнеобеспечению </w:t>
      </w:r>
      <w:r w:rsidR="00F63B17" w:rsidRPr="00A57989">
        <w:rPr>
          <w:rFonts w:ascii="Times New Roman" w:hAnsi="Times New Roman" w:cs="Times New Roman"/>
          <w:sz w:val="28"/>
          <w:szCs w:val="28"/>
        </w:rPr>
        <w:t xml:space="preserve">администрации </w:t>
      </w:r>
      <w:r w:rsidR="00F617E0" w:rsidRPr="00A57989">
        <w:rPr>
          <w:rFonts w:ascii="Times New Roman" w:hAnsi="Times New Roman" w:cs="Times New Roman"/>
          <w:sz w:val="28"/>
          <w:szCs w:val="28"/>
        </w:rPr>
        <w:t xml:space="preserve">Иркутского </w:t>
      </w:r>
      <w:r w:rsidR="00C92B5A" w:rsidRPr="00A57989">
        <w:rPr>
          <w:rFonts w:ascii="Times New Roman" w:hAnsi="Times New Roman" w:cs="Times New Roman"/>
          <w:sz w:val="28"/>
          <w:szCs w:val="28"/>
        </w:rPr>
        <w:t xml:space="preserve">муниципального округа осуществляет </w:t>
      </w:r>
      <w:r w:rsidR="009111E4" w:rsidRPr="00A57989">
        <w:rPr>
          <w:rFonts w:ascii="Times New Roman" w:hAnsi="Times New Roman" w:cs="Times New Roman"/>
          <w:sz w:val="28"/>
          <w:szCs w:val="28"/>
        </w:rPr>
        <w:t xml:space="preserve">администрация Иркутского </w:t>
      </w:r>
      <w:r w:rsidR="00C92B5A" w:rsidRPr="00A57989">
        <w:rPr>
          <w:rFonts w:ascii="Times New Roman" w:hAnsi="Times New Roman" w:cs="Times New Roman"/>
          <w:sz w:val="28"/>
          <w:szCs w:val="28"/>
        </w:rPr>
        <w:t xml:space="preserve">муниципального округа. </w:t>
      </w:r>
    </w:p>
    <w:p w:rsidR="00BE486D" w:rsidRPr="00A57989" w:rsidRDefault="00BC764F" w:rsidP="005155A6">
      <w:pPr>
        <w:tabs>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5</w:t>
      </w:r>
      <w:r w:rsidR="00BE486D" w:rsidRPr="00A57989">
        <w:rPr>
          <w:rFonts w:ascii="Times New Roman" w:hAnsi="Times New Roman" w:cs="Times New Roman"/>
          <w:sz w:val="28"/>
          <w:szCs w:val="28"/>
        </w:rPr>
        <w:t xml:space="preserve">. </w:t>
      </w:r>
      <w:r w:rsidR="00C31D78" w:rsidRPr="00A57989">
        <w:rPr>
          <w:rFonts w:ascii="Times New Roman" w:hAnsi="Times New Roman" w:cs="Times New Roman"/>
          <w:sz w:val="28"/>
          <w:szCs w:val="28"/>
        </w:rPr>
        <w:t xml:space="preserve">Уполномочить </w:t>
      </w:r>
      <w:r w:rsidR="00114D26">
        <w:rPr>
          <w:rFonts w:ascii="Times New Roman" w:hAnsi="Times New Roman" w:cs="Times New Roman"/>
          <w:sz w:val="28"/>
          <w:szCs w:val="28"/>
        </w:rPr>
        <w:t>председателя</w:t>
      </w:r>
      <w:r w:rsidR="00574FC2" w:rsidRPr="00A57989">
        <w:rPr>
          <w:rFonts w:ascii="Times New Roman" w:hAnsi="Times New Roman" w:cs="Times New Roman"/>
          <w:sz w:val="28"/>
          <w:szCs w:val="28"/>
        </w:rPr>
        <w:t xml:space="preserve"> </w:t>
      </w:r>
      <w:r w:rsidR="00574FC2" w:rsidRPr="005F3F60">
        <w:rPr>
          <w:rFonts w:ascii="Times New Roman" w:hAnsi="Times New Roman" w:cs="Times New Roman"/>
          <w:sz w:val="28"/>
          <w:szCs w:val="28"/>
        </w:rPr>
        <w:t>Комитета по управлению муниципальным имуществом и жизнеобеспечению администрации</w:t>
      </w:r>
      <w:r w:rsidR="00033C9D" w:rsidRPr="005F3F60">
        <w:rPr>
          <w:rFonts w:ascii="Times New Roman" w:hAnsi="Times New Roman" w:cs="Times New Roman"/>
          <w:sz w:val="28"/>
          <w:szCs w:val="28"/>
        </w:rPr>
        <w:t xml:space="preserve"> Иркутского районного муниципального образования</w:t>
      </w:r>
      <w:r w:rsidR="00E357B3" w:rsidRPr="00A57989">
        <w:rPr>
          <w:rFonts w:ascii="Times New Roman" w:hAnsi="Times New Roman" w:cs="Times New Roman"/>
          <w:sz w:val="28"/>
          <w:szCs w:val="28"/>
        </w:rPr>
        <w:t xml:space="preserve"> </w:t>
      </w:r>
      <w:r w:rsidR="00C31D78" w:rsidRPr="00A57989">
        <w:rPr>
          <w:rFonts w:ascii="Times New Roman" w:hAnsi="Times New Roman" w:cs="Times New Roman"/>
          <w:sz w:val="28"/>
          <w:szCs w:val="28"/>
        </w:rPr>
        <w:t>на подачу в регистрационный орган комплекта документов и совершение иных действий, связанных</w:t>
      </w:r>
      <w:r w:rsidR="00F32E44" w:rsidRPr="00A57989">
        <w:rPr>
          <w:rFonts w:ascii="Times New Roman" w:hAnsi="Times New Roman" w:cs="Times New Roman"/>
          <w:sz w:val="28"/>
          <w:szCs w:val="28"/>
        </w:rPr>
        <w:t xml:space="preserve"> с внесением изменений в учредительные документы </w:t>
      </w:r>
      <w:r w:rsidR="00F32E44" w:rsidRPr="005658BF">
        <w:rPr>
          <w:rFonts w:ascii="Times New Roman" w:hAnsi="Times New Roman" w:cs="Times New Roman"/>
          <w:sz w:val="28"/>
          <w:szCs w:val="28"/>
        </w:rPr>
        <w:t>Комитета по управлению муниципальным имуществом</w:t>
      </w:r>
      <w:r w:rsidR="00574FC2" w:rsidRPr="005658BF">
        <w:rPr>
          <w:rFonts w:ascii="Times New Roman" w:hAnsi="Times New Roman" w:cs="Times New Roman"/>
          <w:sz w:val="28"/>
          <w:szCs w:val="28"/>
        </w:rPr>
        <w:t xml:space="preserve"> и жизнеобеспечению </w:t>
      </w:r>
      <w:r w:rsidR="00F63B17" w:rsidRPr="005658BF">
        <w:rPr>
          <w:rFonts w:ascii="Times New Roman" w:hAnsi="Times New Roman" w:cs="Times New Roman"/>
          <w:sz w:val="28"/>
          <w:szCs w:val="28"/>
        </w:rPr>
        <w:t xml:space="preserve">администрации </w:t>
      </w:r>
      <w:r w:rsidR="00F32E44" w:rsidRPr="005658BF">
        <w:rPr>
          <w:rFonts w:ascii="Times New Roman" w:hAnsi="Times New Roman" w:cs="Times New Roman"/>
          <w:sz w:val="28"/>
          <w:szCs w:val="28"/>
        </w:rPr>
        <w:t>И</w:t>
      </w:r>
      <w:r w:rsidR="00033C9D" w:rsidRPr="005658BF">
        <w:rPr>
          <w:rFonts w:ascii="Times New Roman" w:hAnsi="Times New Roman" w:cs="Times New Roman"/>
          <w:sz w:val="28"/>
          <w:szCs w:val="28"/>
        </w:rPr>
        <w:t>ркутского муниципального округа</w:t>
      </w:r>
      <w:r w:rsidR="00F32E44" w:rsidRPr="005658BF">
        <w:rPr>
          <w:rFonts w:ascii="Times New Roman" w:hAnsi="Times New Roman" w:cs="Times New Roman"/>
          <w:sz w:val="28"/>
          <w:szCs w:val="28"/>
        </w:rPr>
        <w:t>.</w:t>
      </w:r>
      <w:r w:rsidR="00F32E44" w:rsidRPr="00A57989">
        <w:rPr>
          <w:rFonts w:ascii="Times New Roman" w:hAnsi="Times New Roman" w:cs="Times New Roman"/>
          <w:sz w:val="28"/>
          <w:szCs w:val="28"/>
        </w:rPr>
        <w:t xml:space="preserve"> </w:t>
      </w:r>
    </w:p>
    <w:p w:rsidR="00C86D90" w:rsidRPr="00793194" w:rsidRDefault="00BC764F" w:rsidP="005155A6">
      <w:pPr>
        <w:tabs>
          <w:tab w:val="left" w:pos="851"/>
          <w:tab w:val="left" w:pos="993"/>
        </w:tabs>
        <w:spacing w:after="0" w:line="240" w:lineRule="auto"/>
        <w:ind w:firstLine="709"/>
        <w:jc w:val="both"/>
        <w:rPr>
          <w:rFonts w:ascii="Times New Roman" w:hAnsi="Times New Roman" w:cs="Times New Roman"/>
          <w:sz w:val="28"/>
          <w:szCs w:val="28"/>
        </w:rPr>
      </w:pPr>
      <w:r w:rsidRPr="00793194">
        <w:rPr>
          <w:rFonts w:ascii="Times New Roman" w:hAnsi="Times New Roman" w:cs="Times New Roman"/>
          <w:sz w:val="28"/>
          <w:szCs w:val="28"/>
        </w:rPr>
        <w:t>6</w:t>
      </w:r>
      <w:r w:rsidR="00C92B5A" w:rsidRPr="00793194">
        <w:rPr>
          <w:rFonts w:ascii="Times New Roman" w:hAnsi="Times New Roman" w:cs="Times New Roman"/>
          <w:sz w:val="28"/>
          <w:szCs w:val="28"/>
        </w:rPr>
        <w:t>. Признать утратившими силу</w:t>
      </w:r>
      <w:r w:rsidR="003C1052" w:rsidRPr="00793194">
        <w:rPr>
          <w:rFonts w:ascii="Times New Roman" w:hAnsi="Times New Roman" w:cs="Times New Roman"/>
          <w:sz w:val="28"/>
          <w:szCs w:val="28"/>
        </w:rPr>
        <w:t xml:space="preserve"> решени</w:t>
      </w:r>
      <w:r w:rsidR="00B87687" w:rsidRPr="00793194">
        <w:rPr>
          <w:rFonts w:ascii="Times New Roman" w:hAnsi="Times New Roman" w:cs="Times New Roman"/>
          <w:sz w:val="28"/>
          <w:szCs w:val="28"/>
        </w:rPr>
        <w:t>я</w:t>
      </w:r>
      <w:r w:rsidR="000D098B" w:rsidRPr="00793194">
        <w:rPr>
          <w:rFonts w:ascii="Times New Roman" w:hAnsi="Times New Roman" w:cs="Times New Roman"/>
          <w:sz w:val="28"/>
          <w:szCs w:val="28"/>
        </w:rPr>
        <w:t xml:space="preserve"> Думы Иркутского районного муниципального образования</w:t>
      </w:r>
      <w:r w:rsidR="00C86D90" w:rsidRPr="00793194">
        <w:rPr>
          <w:rFonts w:ascii="Times New Roman" w:hAnsi="Times New Roman" w:cs="Times New Roman"/>
          <w:sz w:val="28"/>
          <w:szCs w:val="28"/>
        </w:rPr>
        <w:t>:</w:t>
      </w:r>
    </w:p>
    <w:p w:rsidR="00C86D90" w:rsidRPr="00793194" w:rsidRDefault="00C86D90" w:rsidP="005155A6">
      <w:pPr>
        <w:tabs>
          <w:tab w:val="left" w:pos="851"/>
          <w:tab w:val="left" w:pos="993"/>
        </w:tabs>
        <w:spacing w:after="0" w:line="240" w:lineRule="auto"/>
        <w:ind w:firstLine="709"/>
        <w:jc w:val="both"/>
        <w:rPr>
          <w:rFonts w:ascii="Times New Roman" w:hAnsi="Times New Roman" w:cs="Times New Roman"/>
          <w:sz w:val="28"/>
          <w:szCs w:val="28"/>
        </w:rPr>
      </w:pPr>
      <w:r w:rsidRPr="00793194">
        <w:rPr>
          <w:rFonts w:ascii="Times New Roman" w:hAnsi="Times New Roman" w:cs="Times New Roman"/>
          <w:sz w:val="28"/>
          <w:szCs w:val="28"/>
        </w:rPr>
        <w:t xml:space="preserve">1) </w:t>
      </w:r>
      <w:r w:rsidR="000D098B" w:rsidRPr="00793194">
        <w:rPr>
          <w:rFonts w:ascii="Times New Roman" w:hAnsi="Times New Roman" w:cs="Times New Roman"/>
          <w:sz w:val="28"/>
          <w:szCs w:val="28"/>
        </w:rPr>
        <w:t>от 22.12.2022 № 43-308/</w:t>
      </w:r>
      <w:proofErr w:type="spellStart"/>
      <w:r w:rsidR="000D098B" w:rsidRPr="00793194">
        <w:rPr>
          <w:rFonts w:ascii="Times New Roman" w:hAnsi="Times New Roman" w:cs="Times New Roman"/>
          <w:sz w:val="28"/>
          <w:szCs w:val="28"/>
        </w:rPr>
        <w:t>рд</w:t>
      </w:r>
      <w:proofErr w:type="spellEnd"/>
      <w:r w:rsidR="000D098B" w:rsidRPr="00793194">
        <w:rPr>
          <w:rFonts w:ascii="Times New Roman" w:hAnsi="Times New Roman" w:cs="Times New Roman"/>
          <w:sz w:val="28"/>
          <w:szCs w:val="28"/>
        </w:rPr>
        <w:t xml:space="preserve"> «Об утверждении Положения о Комитете по управлению муниципальным имуществом и жизнеобеспечению администрации Иркутского районного муниципального образования»</w:t>
      </w:r>
      <w:r w:rsidRPr="00793194">
        <w:rPr>
          <w:rFonts w:ascii="Times New Roman" w:hAnsi="Times New Roman" w:cs="Times New Roman"/>
          <w:sz w:val="28"/>
          <w:szCs w:val="28"/>
        </w:rPr>
        <w:t>;</w:t>
      </w:r>
    </w:p>
    <w:p w:rsidR="005A43A2" w:rsidRDefault="00C86D90" w:rsidP="005155A6">
      <w:pPr>
        <w:tabs>
          <w:tab w:val="left" w:pos="851"/>
          <w:tab w:val="left" w:pos="993"/>
        </w:tabs>
        <w:spacing w:after="0" w:line="240" w:lineRule="auto"/>
        <w:ind w:firstLine="709"/>
        <w:jc w:val="both"/>
        <w:rPr>
          <w:rFonts w:ascii="Times New Roman" w:hAnsi="Times New Roman" w:cs="Times New Roman"/>
          <w:sz w:val="28"/>
          <w:szCs w:val="28"/>
        </w:rPr>
      </w:pPr>
      <w:r w:rsidRPr="00793194">
        <w:rPr>
          <w:rFonts w:ascii="Times New Roman" w:hAnsi="Times New Roman" w:cs="Times New Roman"/>
          <w:sz w:val="28"/>
          <w:szCs w:val="28"/>
        </w:rPr>
        <w:t xml:space="preserve">2) </w:t>
      </w:r>
      <w:r w:rsidR="003C1052" w:rsidRPr="00793194">
        <w:rPr>
          <w:rFonts w:ascii="Times New Roman" w:hAnsi="Times New Roman" w:cs="Times New Roman"/>
          <w:sz w:val="28"/>
          <w:szCs w:val="28"/>
        </w:rPr>
        <w:t xml:space="preserve">от </w:t>
      </w:r>
      <w:r w:rsidR="00B87687" w:rsidRPr="00793194">
        <w:rPr>
          <w:rFonts w:ascii="Times New Roman" w:hAnsi="Times New Roman" w:cs="Times New Roman"/>
          <w:sz w:val="28"/>
          <w:szCs w:val="28"/>
        </w:rPr>
        <w:t>30.03.2023 № 46-330/</w:t>
      </w:r>
      <w:proofErr w:type="spellStart"/>
      <w:r w:rsidR="00B87687" w:rsidRPr="00793194">
        <w:rPr>
          <w:rFonts w:ascii="Times New Roman" w:hAnsi="Times New Roman" w:cs="Times New Roman"/>
          <w:sz w:val="28"/>
          <w:szCs w:val="28"/>
        </w:rPr>
        <w:t>рд</w:t>
      </w:r>
      <w:proofErr w:type="spellEnd"/>
      <w:r w:rsidR="00B87687" w:rsidRPr="00793194">
        <w:rPr>
          <w:rFonts w:ascii="Times New Roman" w:hAnsi="Times New Roman" w:cs="Times New Roman"/>
          <w:sz w:val="28"/>
          <w:szCs w:val="28"/>
        </w:rPr>
        <w:t xml:space="preserve"> «О внесении изменений в Положение о Комитете по управлению муниципальным имуществом и жизнеобеспечению администрации Иркутского районного муниципального образования»</w:t>
      </w:r>
      <w:r w:rsidRPr="00793194">
        <w:rPr>
          <w:rFonts w:ascii="Times New Roman" w:hAnsi="Times New Roman" w:cs="Times New Roman"/>
          <w:sz w:val="28"/>
          <w:szCs w:val="28"/>
        </w:rPr>
        <w:t>;</w:t>
      </w:r>
    </w:p>
    <w:p w:rsidR="00DC23DC" w:rsidRPr="00A57989" w:rsidRDefault="00C86D90" w:rsidP="005155A6">
      <w:pPr>
        <w:tabs>
          <w:tab w:val="left" w:pos="851"/>
          <w:tab w:val="left" w:pos="993"/>
        </w:tabs>
        <w:spacing w:after="0" w:line="240" w:lineRule="auto"/>
        <w:ind w:firstLine="709"/>
        <w:jc w:val="both"/>
        <w:rPr>
          <w:rFonts w:ascii="Times New Roman" w:hAnsi="Times New Roman" w:cs="Times New Roman"/>
          <w:sz w:val="28"/>
          <w:szCs w:val="28"/>
        </w:rPr>
      </w:pPr>
      <w:r w:rsidRPr="00793194">
        <w:rPr>
          <w:rFonts w:ascii="Times New Roman" w:hAnsi="Times New Roman" w:cs="Times New Roman"/>
          <w:sz w:val="28"/>
          <w:szCs w:val="28"/>
        </w:rPr>
        <w:t xml:space="preserve">3) </w:t>
      </w:r>
      <w:r w:rsidR="0026015E" w:rsidRPr="00793194">
        <w:rPr>
          <w:rFonts w:ascii="Times New Roman" w:hAnsi="Times New Roman" w:cs="Times New Roman"/>
          <w:sz w:val="28"/>
          <w:szCs w:val="28"/>
        </w:rPr>
        <w:t>от 31.10.2024 № 03-20/</w:t>
      </w:r>
      <w:proofErr w:type="spellStart"/>
      <w:r w:rsidR="0026015E" w:rsidRPr="00793194">
        <w:rPr>
          <w:rFonts w:ascii="Times New Roman" w:hAnsi="Times New Roman" w:cs="Times New Roman"/>
          <w:sz w:val="28"/>
          <w:szCs w:val="28"/>
        </w:rPr>
        <w:t>рд</w:t>
      </w:r>
      <w:proofErr w:type="spellEnd"/>
      <w:r w:rsidR="0026015E" w:rsidRPr="00793194">
        <w:rPr>
          <w:rFonts w:ascii="Times New Roman" w:hAnsi="Times New Roman" w:cs="Times New Roman"/>
          <w:sz w:val="28"/>
          <w:szCs w:val="28"/>
        </w:rPr>
        <w:t xml:space="preserve"> «О внесении изменений в Положение о Комитете по управлению муниципальным имуществом и жизнеобеспечению администрации Иркутского районного муниципального образования»</w:t>
      </w:r>
      <w:r w:rsidR="000D098B" w:rsidRPr="00793194">
        <w:rPr>
          <w:rFonts w:ascii="Times New Roman" w:hAnsi="Times New Roman" w:cs="Times New Roman"/>
          <w:sz w:val="28"/>
          <w:szCs w:val="28"/>
        </w:rPr>
        <w:t>.</w:t>
      </w:r>
      <w:r w:rsidR="0026015E">
        <w:rPr>
          <w:rFonts w:ascii="Times New Roman" w:hAnsi="Times New Roman" w:cs="Times New Roman"/>
          <w:sz w:val="28"/>
          <w:szCs w:val="28"/>
        </w:rPr>
        <w:t xml:space="preserve"> </w:t>
      </w:r>
    </w:p>
    <w:p w:rsidR="00F5075F" w:rsidRPr="00A57989" w:rsidRDefault="00114A01" w:rsidP="005155A6">
      <w:pPr>
        <w:tabs>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 xml:space="preserve">7. </w:t>
      </w:r>
      <w:r w:rsidR="00452FF2" w:rsidRPr="00A57989">
        <w:rPr>
          <w:rFonts w:ascii="Times New Roman" w:hAnsi="Times New Roman" w:cs="Times New Roman"/>
          <w:sz w:val="28"/>
          <w:szCs w:val="28"/>
        </w:rPr>
        <w:t>Аппарату Думы Иркутского муниципального округа  внести в оригинал</w:t>
      </w:r>
      <w:r w:rsidR="00223EF9">
        <w:rPr>
          <w:rFonts w:ascii="Times New Roman" w:hAnsi="Times New Roman" w:cs="Times New Roman"/>
          <w:sz w:val="28"/>
          <w:szCs w:val="28"/>
        </w:rPr>
        <w:t>ы</w:t>
      </w:r>
      <w:r w:rsidR="00452FF2" w:rsidRPr="00A57989">
        <w:rPr>
          <w:rFonts w:ascii="Times New Roman" w:hAnsi="Times New Roman" w:cs="Times New Roman"/>
          <w:sz w:val="28"/>
          <w:szCs w:val="28"/>
        </w:rPr>
        <w:t xml:space="preserve"> решени</w:t>
      </w:r>
      <w:r w:rsidR="00223EF9">
        <w:rPr>
          <w:rFonts w:ascii="Times New Roman" w:hAnsi="Times New Roman" w:cs="Times New Roman"/>
          <w:sz w:val="28"/>
          <w:szCs w:val="28"/>
        </w:rPr>
        <w:t>й, указанных</w:t>
      </w:r>
      <w:r w:rsidR="00452FF2" w:rsidRPr="00A57989">
        <w:rPr>
          <w:rFonts w:ascii="Times New Roman" w:hAnsi="Times New Roman" w:cs="Times New Roman"/>
          <w:sz w:val="28"/>
          <w:szCs w:val="28"/>
        </w:rPr>
        <w:t xml:space="preserve"> в пункте 6 настоящего решения, информацию о признании утратившим</w:t>
      </w:r>
      <w:r w:rsidR="00223EF9">
        <w:rPr>
          <w:rFonts w:ascii="Times New Roman" w:hAnsi="Times New Roman" w:cs="Times New Roman"/>
          <w:sz w:val="28"/>
          <w:szCs w:val="28"/>
        </w:rPr>
        <w:t>и</w:t>
      </w:r>
      <w:r w:rsidR="00452FF2" w:rsidRPr="00A57989">
        <w:rPr>
          <w:rFonts w:ascii="Times New Roman" w:hAnsi="Times New Roman" w:cs="Times New Roman"/>
          <w:sz w:val="28"/>
          <w:szCs w:val="28"/>
        </w:rPr>
        <w:t xml:space="preserve"> силу.</w:t>
      </w:r>
    </w:p>
    <w:p w:rsidR="00B473DA" w:rsidRPr="00A57989" w:rsidRDefault="00114A01" w:rsidP="005155A6">
      <w:pPr>
        <w:tabs>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8</w:t>
      </w:r>
      <w:r w:rsidR="00B473DA" w:rsidRPr="00A57989">
        <w:rPr>
          <w:rFonts w:ascii="Times New Roman" w:hAnsi="Times New Roman" w:cs="Times New Roman"/>
          <w:sz w:val="28"/>
          <w:szCs w:val="28"/>
        </w:rPr>
        <w:t>.</w:t>
      </w:r>
      <w:r w:rsidR="00B473DA" w:rsidRPr="00A57989">
        <w:rPr>
          <w:rFonts w:ascii="Times New Roman" w:hAnsi="Times New Roman" w:cs="Times New Roman"/>
          <w:sz w:val="28"/>
          <w:szCs w:val="28"/>
        </w:rPr>
        <w:tab/>
        <w:t>Настоящее решение вступ</w:t>
      </w:r>
      <w:r w:rsidR="001C53FE">
        <w:rPr>
          <w:rFonts w:ascii="Times New Roman" w:hAnsi="Times New Roman" w:cs="Times New Roman"/>
          <w:sz w:val="28"/>
          <w:szCs w:val="28"/>
        </w:rPr>
        <w:t>ает в силу со дня его принятия</w:t>
      </w:r>
      <w:r w:rsidR="00B473DA" w:rsidRPr="00A57989">
        <w:rPr>
          <w:rFonts w:ascii="Times New Roman" w:hAnsi="Times New Roman" w:cs="Times New Roman"/>
          <w:sz w:val="28"/>
          <w:szCs w:val="28"/>
        </w:rPr>
        <w:t>.</w:t>
      </w:r>
    </w:p>
    <w:p w:rsidR="008B322A" w:rsidRPr="00A57989" w:rsidRDefault="00114A01" w:rsidP="005155A6">
      <w:pPr>
        <w:tabs>
          <w:tab w:val="left" w:pos="851"/>
          <w:tab w:val="left" w:pos="993"/>
        </w:tabs>
        <w:spacing w:after="0" w:line="240" w:lineRule="auto"/>
        <w:ind w:firstLine="709"/>
        <w:jc w:val="both"/>
        <w:rPr>
          <w:rFonts w:ascii="Times New Roman" w:hAnsi="Times New Roman" w:cs="Times New Roman"/>
          <w:sz w:val="28"/>
          <w:szCs w:val="28"/>
        </w:rPr>
      </w:pPr>
      <w:r w:rsidRPr="00A57989">
        <w:rPr>
          <w:rFonts w:ascii="Times New Roman" w:hAnsi="Times New Roman" w:cs="Times New Roman"/>
          <w:sz w:val="28"/>
          <w:szCs w:val="28"/>
        </w:rPr>
        <w:t>9</w:t>
      </w:r>
      <w:r w:rsidR="00F635E2" w:rsidRPr="00A57989">
        <w:rPr>
          <w:rFonts w:ascii="Times New Roman" w:hAnsi="Times New Roman" w:cs="Times New Roman"/>
          <w:sz w:val="28"/>
          <w:szCs w:val="28"/>
        </w:rPr>
        <w:t>.</w:t>
      </w:r>
      <w:r w:rsidR="00F635E2" w:rsidRPr="00A57989">
        <w:rPr>
          <w:rFonts w:ascii="Times New Roman" w:hAnsi="Times New Roman" w:cs="Times New Roman"/>
          <w:sz w:val="28"/>
          <w:szCs w:val="28"/>
        </w:rPr>
        <w:tab/>
        <w:t xml:space="preserve"> Опубликовать настоящее решение путем размещения в сетевом</w:t>
      </w:r>
      <w:r w:rsidR="00251104" w:rsidRPr="00A57989">
        <w:rPr>
          <w:rFonts w:ascii="Times New Roman" w:hAnsi="Times New Roman" w:cs="Times New Roman"/>
          <w:sz w:val="28"/>
          <w:szCs w:val="28"/>
        </w:rPr>
        <w:t xml:space="preserve"> </w:t>
      </w:r>
      <w:r w:rsidR="00F635E2" w:rsidRPr="00A57989">
        <w:rPr>
          <w:rFonts w:ascii="Times New Roman" w:hAnsi="Times New Roman" w:cs="Times New Roman"/>
          <w:sz w:val="28"/>
          <w:szCs w:val="28"/>
        </w:rPr>
        <w:t xml:space="preserve">издании </w:t>
      </w:r>
      <w:r w:rsidR="00BE6938" w:rsidRPr="00A57989">
        <w:rPr>
          <w:rFonts w:ascii="Times New Roman" w:hAnsi="Times New Roman" w:cs="Times New Roman"/>
          <w:sz w:val="28"/>
          <w:szCs w:val="28"/>
        </w:rPr>
        <w:t>«Ангарские огни»</w:t>
      </w:r>
      <w:r w:rsidR="008B322A" w:rsidRPr="00A57989">
        <w:rPr>
          <w:rFonts w:ascii="Times New Roman" w:hAnsi="Times New Roman" w:cs="Times New Roman"/>
          <w:sz w:val="28"/>
          <w:szCs w:val="28"/>
        </w:rPr>
        <w:t xml:space="preserve"> (доменное имя </w:t>
      </w:r>
      <w:r w:rsidR="00D4667B" w:rsidRPr="00A57989">
        <w:rPr>
          <w:rFonts w:ascii="Times New Roman" w:hAnsi="Times New Roman" w:cs="Times New Roman"/>
          <w:sz w:val="28"/>
          <w:szCs w:val="28"/>
        </w:rPr>
        <w:t xml:space="preserve">сайта </w:t>
      </w:r>
      <w:r w:rsidR="00BE6938" w:rsidRPr="00A57989">
        <w:rPr>
          <w:rFonts w:ascii="Times New Roman" w:hAnsi="Times New Roman" w:cs="Times New Roman"/>
          <w:sz w:val="28"/>
          <w:szCs w:val="28"/>
        </w:rPr>
        <w:t>в информационно – телекоммуникационной сети «</w:t>
      </w:r>
      <w:r w:rsidR="00F00294" w:rsidRPr="00A57989">
        <w:rPr>
          <w:rFonts w:ascii="Times New Roman" w:hAnsi="Times New Roman" w:cs="Times New Roman"/>
          <w:sz w:val="28"/>
          <w:szCs w:val="28"/>
        </w:rPr>
        <w:t>Интернет»</w:t>
      </w:r>
      <w:r w:rsidR="00B04A41" w:rsidRPr="00A57989">
        <w:rPr>
          <w:rFonts w:ascii="Times New Roman" w:hAnsi="Times New Roman" w:cs="Times New Roman"/>
          <w:sz w:val="28"/>
          <w:szCs w:val="28"/>
        </w:rPr>
        <w:t>: ANGAROGNI.RU</w:t>
      </w:r>
      <w:r w:rsidR="008B322A" w:rsidRPr="00A57989">
        <w:rPr>
          <w:rFonts w:ascii="Times New Roman" w:hAnsi="Times New Roman" w:cs="Times New Roman"/>
          <w:sz w:val="28"/>
          <w:szCs w:val="28"/>
        </w:rPr>
        <w:t xml:space="preserve">, </w:t>
      </w:r>
      <w:r w:rsidR="003532DE" w:rsidRPr="00A57989">
        <w:rPr>
          <w:rFonts w:ascii="Times New Roman" w:hAnsi="Times New Roman" w:cs="Times New Roman"/>
          <w:spacing w:val="2"/>
          <w:sz w:val="28"/>
          <w:szCs w:val="28"/>
        </w:rPr>
        <w:t xml:space="preserve">зарегистрировано: 16.02.2024, номер свидетельства ЭЛ № ФС 77 </w:t>
      </w:r>
      <w:r w:rsidR="00584602">
        <w:rPr>
          <w:rFonts w:ascii="Times New Roman" w:hAnsi="Times New Roman" w:cs="Times New Roman"/>
          <w:spacing w:val="2"/>
          <w:sz w:val="28"/>
          <w:szCs w:val="28"/>
        </w:rPr>
        <w:t>–</w:t>
      </w:r>
      <w:r w:rsidR="003532DE" w:rsidRPr="00A57989">
        <w:rPr>
          <w:rFonts w:ascii="Times New Roman" w:hAnsi="Times New Roman" w:cs="Times New Roman"/>
          <w:spacing w:val="2"/>
          <w:sz w:val="28"/>
          <w:szCs w:val="28"/>
        </w:rPr>
        <w:t xml:space="preserve"> 86895</w:t>
      </w:r>
      <w:r w:rsidR="008B322A" w:rsidRPr="00A57989">
        <w:rPr>
          <w:rFonts w:ascii="Times New Roman" w:hAnsi="Times New Roman" w:cs="Times New Roman"/>
          <w:sz w:val="28"/>
          <w:szCs w:val="28"/>
        </w:rPr>
        <w:t xml:space="preserve">), </w:t>
      </w:r>
      <w:r w:rsidR="00F635E2" w:rsidRPr="00A57989">
        <w:rPr>
          <w:rFonts w:ascii="Times New Roman" w:hAnsi="Times New Roman" w:cs="Times New Roman"/>
          <w:sz w:val="28"/>
          <w:szCs w:val="28"/>
        </w:rPr>
        <w:t>разместить на официальном сайте Иркутского муниципального округа Ирку</w:t>
      </w:r>
      <w:r w:rsidR="00175BE6" w:rsidRPr="00A57989">
        <w:rPr>
          <w:rFonts w:ascii="Times New Roman" w:hAnsi="Times New Roman" w:cs="Times New Roman"/>
          <w:sz w:val="28"/>
          <w:szCs w:val="28"/>
        </w:rPr>
        <w:t>тской области</w:t>
      </w:r>
      <w:r w:rsidR="008D07A1" w:rsidRPr="00A57989">
        <w:rPr>
          <w:rFonts w:ascii="Times New Roman" w:hAnsi="Times New Roman" w:cs="Times New Roman"/>
          <w:sz w:val="28"/>
          <w:szCs w:val="28"/>
        </w:rPr>
        <w:t xml:space="preserve"> www.irkraion.ru.</w:t>
      </w:r>
    </w:p>
    <w:p w:rsidR="00F635E2" w:rsidRPr="00A57989" w:rsidRDefault="009C30EE" w:rsidP="005A43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635E2" w:rsidRPr="00A57989">
        <w:rPr>
          <w:rFonts w:ascii="Times New Roman" w:hAnsi="Times New Roman" w:cs="Times New Roman"/>
          <w:sz w:val="28"/>
          <w:szCs w:val="28"/>
        </w:rPr>
        <w:t>Контроль исполнения настоящего решения возложить на постоянную комиссию</w:t>
      </w:r>
      <w:r w:rsidR="00820FFB">
        <w:rPr>
          <w:rFonts w:ascii="Times New Roman" w:hAnsi="Times New Roman" w:cs="Times New Roman"/>
          <w:sz w:val="28"/>
          <w:szCs w:val="28"/>
        </w:rPr>
        <w:t xml:space="preserve"> </w:t>
      </w:r>
      <w:r w:rsidR="00820FFB" w:rsidRPr="007A7771">
        <w:rPr>
          <w:rFonts w:ascii="Times New Roman" w:hAnsi="Times New Roman" w:cs="Times New Roman"/>
          <w:sz w:val="28"/>
          <w:szCs w:val="28"/>
        </w:rPr>
        <w:t>по Уставу, Регламенту, депутатской деятельности, информационной политике и связям с общественностью</w:t>
      </w:r>
      <w:r w:rsidR="00820FFB">
        <w:rPr>
          <w:rFonts w:ascii="Times New Roman" w:hAnsi="Times New Roman" w:cs="Times New Roman"/>
          <w:sz w:val="28"/>
          <w:szCs w:val="28"/>
        </w:rPr>
        <w:t>.</w:t>
      </w:r>
    </w:p>
    <w:p w:rsidR="00961A35" w:rsidRDefault="00961A35" w:rsidP="005A43A2">
      <w:pPr>
        <w:spacing w:after="0" w:line="240" w:lineRule="auto"/>
        <w:rPr>
          <w:rFonts w:ascii="Times New Roman" w:hAnsi="Times New Roman" w:cs="Times New Roman"/>
          <w:sz w:val="28"/>
          <w:szCs w:val="28"/>
        </w:rPr>
      </w:pPr>
    </w:p>
    <w:p w:rsidR="00820FFB" w:rsidRDefault="00820FFB" w:rsidP="005A43A2">
      <w:pPr>
        <w:spacing w:after="0" w:line="240" w:lineRule="auto"/>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10D25" w:rsidTr="00710D25">
        <w:tc>
          <w:tcPr>
            <w:tcW w:w="4927" w:type="dxa"/>
          </w:tcPr>
          <w:p w:rsidR="00710D25" w:rsidRDefault="00710D25" w:rsidP="00710D25">
            <w:pPr>
              <w:rPr>
                <w:rFonts w:ascii="Times New Roman" w:hAnsi="Times New Roman" w:cs="Times New Roman"/>
                <w:sz w:val="28"/>
                <w:szCs w:val="28"/>
              </w:rPr>
            </w:pPr>
            <w:r w:rsidRPr="00A57989">
              <w:rPr>
                <w:rFonts w:ascii="Times New Roman" w:hAnsi="Times New Roman" w:cs="Times New Roman"/>
                <w:sz w:val="28"/>
                <w:szCs w:val="28"/>
              </w:rPr>
              <w:t>Мэр Иркутского муниципального</w:t>
            </w:r>
            <w:r>
              <w:rPr>
                <w:rFonts w:ascii="Times New Roman" w:hAnsi="Times New Roman" w:cs="Times New Roman"/>
                <w:sz w:val="28"/>
                <w:szCs w:val="28"/>
              </w:rPr>
              <w:t xml:space="preserve">                          </w:t>
            </w:r>
            <w:r w:rsidRPr="00A57989">
              <w:rPr>
                <w:rFonts w:ascii="Times New Roman" w:hAnsi="Times New Roman" w:cs="Times New Roman"/>
                <w:sz w:val="28"/>
                <w:szCs w:val="28"/>
              </w:rPr>
              <w:t xml:space="preserve">округа  </w:t>
            </w:r>
            <w:r>
              <w:rPr>
                <w:rFonts w:ascii="Times New Roman" w:hAnsi="Times New Roman" w:cs="Times New Roman"/>
                <w:sz w:val="28"/>
                <w:szCs w:val="28"/>
              </w:rPr>
              <w:t xml:space="preserve">                                                                      </w:t>
            </w:r>
          </w:p>
        </w:tc>
        <w:tc>
          <w:tcPr>
            <w:tcW w:w="4927" w:type="dxa"/>
          </w:tcPr>
          <w:p w:rsidR="00710D25" w:rsidRDefault="00710D25" w:rsidP="00710D25">
            <w:pPr>
              <w:rPr>
                <w:rFonts w:ascii="Times New Roman" w:hAnsi="Times New Roman" w:cs="Times New Roman"/>
                <w:sz w:val="28"/>
                <w:szCs w:val="28"/>
              </w:rPr>
            </w:pPr>
            <w:r w:rsidRPr="00A57989">
              <w:rPr>
                <w:rFonts w:ascii="Times New Roman" w:hAnsi="Times New Roman" w:cs="Times New Roman"/>
                <w:sz w:val="28"/>
                <w:szCs w:val="28"/>
              </w:rPr>
              <w:t xml:space="preserve">Председатель </w:t>
            </w:r>
            <w:r>
              <w:rPr>
                <w:rFonts w:ascii="Times New Roman" w:hAnsi="Times New Roman" w:cs="Times New Roman"/>
                <w:sz w:val="28"/>
                <w:szCs w:val="28"/>
              </w:rPr>
              <w:t>Думы</w:t>
            </w:r>
            <w:r w:rsidRPr="00F70AFD">
              <w:rPr>
                <w:rFonts w:ascii="Times New Roman" w:hAnsi="Times New Roman" w:cs="Times New Roman"/>
                <w:sz w:val="28"/>
                <w:szCs w:val="28"/>
              </w:rPr>
              <w:t xml:space="preserve"> Иркутского</w:t>
            </w:r>
            <w:r>
              <w:rPr>
                <w:rFonts w:ascii="Times New Roman" w:hAnsi="Times New Roman" w:cs="Times New Roman"/>
                <w:sz w:val="28"/>
                <w:szCs w:val="28"/>
              </w:rPr>
              <w:t xml:space="preserve"> муниципального округа</w:t>
            </w:r>
          </w:p>
          <w:p w:rsidR="00710D25" w:rsidRPr="00A57989" w:rsidRDefault="00710D25" w:rsidP="00710D25">
            <w:pPr>
              <w:rPr>
                <w:rFonts w:ascii="Times New Roman" w:hAnsi="Times New Roman" w:cs="Times New Roman"/>
                <w:sz w:val="28"/>
                <w:szCs w:val="28"/>
              </w:rPr>
            </w:pPr>
          </w:p>
          <w:p w:rsidR="00710D25" w:rsidRDefault="00710D25" w:rsidP="005A43A2">
            <w:pPr>
              <w:rPr>
                <w:rFonts w:ascii="Times New Roman" w:hAnsi="Times New Roman" w:cs="Times New Roman"/>
                <w:sz w:val="28"/>
                <w:szCs w:val="28"/>
              </w:rPr>
            </w:pPr>
            <w:r>
              <w:rPr>
                <w:rFonts w:ascii="Times New Roman" w:hAnsi="Times New Roman" w:cs="Times New Roman"/>
                <w:sz w:val="28"/>
                <w:szCs w:val="28"/>
              </w:rPr>
              <w:t xml:space="preserve">  </w:t>
            </w:r>
            <w:r w:rsidRPr="00A579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7989">
              <w:rPr>
                <w:rFonts w:ascii="Times New Roman" w:hAnsi="Times New Roman" w:cs="Times New Roman"/>
                <w:sz w:val="28"/>
                <w:szCs w:val="28"/>
              </w:rPr>
              <w:t xml:space="preserve"> </w:t>
            </w:r>
          </w:p>
        </w:tc>
      </w:tr>
      <w:tr w:rsidR="00710D25" w:rsidTr="00710D25">
        <w:tc>
          <w:tcPr>
            <w:tcW w:w="4927" w:type="dxa"/>
          </w:tcPr>
          <w:p w:rsidR="00710D25" w:rsidRDefault="00710D25" w:rsidP="00710D25">
            <w:pPr>
              <w:jc w:val="right"/>
              <w:rPr>
                <w:rFonts w:ascii="Times New Roman" w:hAnsi="Times New Roman" w:cs="Times New Roman"/>
                <w:sz w:val="28"/>
                <w:szCs w:val="28"/>
              </w:rPr>
            </w:pPr>
            <w:r>
              <w:rPr>
                <w:rFonts w:ascii="Times New Roman" w:hAnsi="Times New Roman" w:cs="Times New Roman"/>
                <w:sz w:val="28"/>
                <w:szCs w:val="28"/>
              </w:rPr>
              <w:t>Л.П. Фролов</w:t>
            </w:r>
          </w:p>
        </w:tc>
        <w:tc>
          <w:tcPr>
            <w:tcW w:w="4927" w:type="dxa"/>
          </w:tcPr>
          <w:p w:rsidR="00710D25" w:rsidRDefault="00710D25" w:rsidP="00710D25">
            <w:pPr>
              <w:jc w:val="right"/>
              <w:rPr>
                <w:rFonts w:ascii="Times New Roman" w:hAnsi="Times New Roman" w:cs="Times New Roman"/>
                <w:sz w:val="28"/>
                <w:szCs w:val="28"/>
              </w:rPr>
            </w:pPr>
            <w:r>
              <w:rPr>
                <w:rFonts w:ascii="Times New Roman" w:hAnsi="Times New Roman" w:cs="Times New Roman"/>
                <w:sz w:val="28"/>
                <w:szCs w:val="28"/>
              </w:rPr>
              <w:t>А.Г. Панько</w:t>
            </w:r>
          </w:p>
        </w:tc>
      </w:tr>
    </w:tbl>
    <w:p w:rsidR="00710D25" w:rsidRDefault="00710D25" w:rsidP="00820FFB">
      <w:pPr>
        <w:spacing w:after="0" w:line="240" w:lineRule="auto"/>
        <w:rPr>
          <w:rFonts w:ascii="Times New Roman" w:hAnsi="Times New Roman" w:cs="Times New Roman"/>
          <w:sz w:val="28"/>
          <w:szCs w:val="28"/>
        </w:rPr>
      </w:pPr>
    </w:p>
    <w:p w:rsidR="00F10BF6" w:rsidRDefault="00F10BF6" w:rsidP="00820FFB">
      <w:pPr>
        <w:spacing w:after="0" w:line="240" w:lineRule="auto"/>
        <w:rPr>
          <w:rFonts w:ascii="Times New Roman" w:hAnsi="Times New Roman" w:cs="Times New Roman"/>
          <w:sz w:val="28"/>
          <w:szCs w:val="28"/>
        </w:rPr>
      </w:pPr>
      <w:bookmarkStart w:id="0" w:name="_GoBack"/>
      <w:bookmarkEnd w:id="0"/>
    </w:p>
    <w:p w:rsidR="005439A8" w:rsidRDefault="005439A8" w:rsidP="005439A8">
      <w:pPr>
        <w:pStyle w:val="ConsPlusNormal"/>
        <w:ind w:left="4962"/>
        <w:jc w:val="right"/>
        <w:rPr>
          <w:rFonts w:ascii="Times New Roman" w:hAnsi="Times New Roman"/>
          <w:sz w:val="28"/>
          <w:szCs w:val="28"/>
        </w:rPr>
      </w:pPr>
    </w:p>
    <w:p w:rsidR="005439A8" w:rsidRDefault="005439A8" w:rsidP="005439A8">
      <w:pPr>
        <w:pStyle w:val="ConsPlusNormal"/>
        <w:ind w:left="4962"/>
        <w:jc w:val="right"/>
        <w:rPr>
          <w:rFonts w:ascii="Times New Roman" w:hAnsi="Times New Roman"/>
          <w:sz w:val="28"/>
          <w:szCs w:val="28"/>
        </w:rPr>
      </w:pPr>
    </w:p>
    <w:p w:rsidR="005439A8" w:rsidRDefault="005439A8" w:rsidP="005439A8">
      <w:pPr>
        <w:pStyle w:val="ConsPlusNormal"/>
        <w:ind w:left="4962"/>
        <w:jc w:val="right"/>
        <w:rPr>
          <w:rFonts w:ascii="Times New Roman" w:hAnsi="Times New Roman"/>
          <w:sz w:val="28"/>
          <w:szCs w:val="28"/>
        </w:rPr>
      </w:pPr>
      <w:r>
        <w:rPr>
          <w:rFonts w:ascii="Times New Roman" w:hAnsi="Times New Roman"/>
          <w:sz w:val="28"/>
          <w:szCs w:val="28"/>
        </w:rPr>
        <w:lastRenderedPageBreak/>
        <w:t>Приложение</w:t>
      </w:r>
    </w:p>
    <w:p w:rsidR="005439A8" w:rsidRDefault="005439A8" w:rsidP="005439A8">
      <w:pPr>
        <w:pStyle w:val="ConsPlusNormal"/>
        <w:ind w:left="4962"/>
        <w:jc w:val="right"/>
        <w:rPr>
          <w:rFonts w:ascii="Times New Roman" w:hAnsi="Times New Roman"/>
          <w:sz w:val="28"/>
          <w:szCs w:val="28"/>
        </w:rPr>
      </w:pPr>
      <w:r>
        <w:rPr>
          <w:rFonts w:ascii="Times New Roman" w:hAnsi="Times New Roman"/>
          <w:sz w:val="28"/>
          <w:szCs w:val="28"/>
        </w:rPr>
        <w:t>УТВЕРЖДЕНО</w:t>
      </w:r>
    </w:p>
    <w:p w:rsidR="005439A8" w:rsidRDefault="005439A8" w:rsidP="005439A8">
      <w:pPr>
        <w:pStyle w:val="2"/>
        <w:tabs>
          <w:tab w:val="left" w:pos="142"/>
          <w:tab w:val="left" w:pos="426"/>
          <w:tab w:val="left" w:pos="993"/>
        </w:tabs>
        <w:spacing w:after="0" w:line="240" w:lineRule="auto"/>
        <w:ind w:left="4962"/>
        <w:jc w:val="right"/>
        <w:rPr>
          <w:rFonts w:ascii="Times New Roman" w:hAnsi="Times New Roman"/>
          <w:sz w:val="28"/>
          <w:szCs w:val="28"/>
        </w:rPr>
      </w:pPr>
      <w:r>
        <w:rPr>
          <w:rFonts w:ascii="Times New Roman" w:hAnsi="Times New Roman"/>
          <w:sz w:val="28"/>
          <w:szCs w:val="28"/>
        </w:rPr>
        <w:t>решением Думы Иркутского муниципального округа</w:t>
      </w:r>
    </w:p>
    <w:p w:rsidR="005439A8" w:rsidRDefault="005439A8" w:rsidP="005439A8">
      <w:pPr>
        <w:pStyle w:val="2"/>
        <w:tabs>
          <w:tab w:val="left" w:pos="142"/>
          <w:tab w:val="left" w:pos="426"/>
          <w:tab w:val="left" w:pos="993"/>
        </w:tabs>
        <w:spacing w:after="0" w:line="240" w:lineRule="auto"/>
        <w:ind w:left="4962"/>
        <w:jc w:val="right"/>
        <w:rPr>
          <w:rFonts w:ascii="Times New Roman" w:hAnsi="Times New Roman"/>
          <w:sz w:val="28"/>
          <w:szCs w:val="28"/>
        </w:rPr>
      </w:pPr>
      <w:r>
        <w:rPr>
          <w:rFonts w:ascii="Times New Roman" w:hAnsi="Times New Roman"/>
          <w:sz w:val="28"/>
          <w:szCs w:val="28"/>
        </w:rPr>
        <w:t>от 25.09.2025г.</w:t>
      </w:r>
    </w:p>
    <w:p w:rsidR="005439A8" w:rsidRDefault="005439A8" w:rsidP="005439A8">
      <w:pPr>
        <w:pStyle w:val="2"/>
        <w:tabs>
          <w:tab w:val="left" w:pos="142"/>
          <w:tab w:val="left" w:pos="426"/>
          <w:tab w:val="left" w:pos="993"/>
        </w:tabs>
        <w:spacing w:after="0" w:line="240" w:lineRule="auto"/>
        <w:ind w:left="4962"/>
        <w:jc w:val="right"/>
        <w:rPr>
          <w:rFonts w:ascii="Times New Roman" w:hAnsi="Times New Roman"/>
          <w:sz w:val="28"/>
          <w:szCs w:val="28"/>
        </w:rPr>
      </w:pPr>
      <w:r>
        <w:rPr>
          <w:rFonts w:ascii="Times New Roman" w:hAnsi="Times New Roman"/>
          <w:sz w:val="28"/>
          <w:szCs w:val="28"/>
        </w:rPr>
        <w:t>№ 01-27/</w:t>
      </w:r>
      <w:proofErr w:type="spellStart"/>
      <w:r>
        <w:rPr>
          <w:rFonts w:ascii="Times New Roman" w:hAnsi="Times New Roman"/>
          <w:sz w:val="28"/>
          <w:szCs w:val="28"/>
        </w:rPr>
        <w:t>рд</w:t>
      </w:r>
      <w:proofErr w:type="spellEnd"/>
    </w:p>
    <w:p w:rsidR="005439A8" w:rsidRDefault="005439A8" w:rsidP="005439A8">
      <w:pPr>
        <w:pStyle w:val="ConsPlusNormal"/>
        <w:ind w:left="4962"/>
        <w:jc w:val="both"/>
        <w:rPr>
          <w:rFonts w:ascii="Times New Roman" w:hAnsi="Times New Roman"/>
          <w:sz w:val="28"/>
          <w:szCs w:val="28"/>
        </w:rPr>
      </w:pPr>
    </w:p>
    <w:p w:rsidR="005439A8" w:rsidRDefault="005439A8" w:rsidP="005439A8">
      <w:pPr>
        <w:pStyle w:val="ConsPlusTitle"/>
        <w:jc w:val="center"/>
        <w:rPr>
          <w:rFonts w:ascii="Times New Roman" w:hAnsi="Times New Roman" w:cs="Times New Roman"/>
          <w:sz w:val="28"/>
          <w:szCs w:val="28"/>
        </w:rPr>
      </w:pPr>
      <w:bookmarkStart w:id="1" w:name="P41"/>
      <w:bookmarkEnd w:id="1"/>
      <w:r>
        <w:rPr>
          <w:rFonts w:ascii="Times New Roman" w:hAnsi="Times New Roman" w:cs="Times New Roman"/>
          <w:sz w:val="28"/>
          <w:szCs w:val="28"/>
        </w:rPr>
        <w:t>ПОЛОЖЕНИЕ</w:t>
      </w:r>
    </w:p>
    <w:p w:rsidR="005439A8" w:rsidRDefault="005439A8" w:rsidP="005439A8">
      <w:pPr>
        <w:pStyle w:val="ConsPlusTitle"/>
        <w:jc w:val="center"/>
        <w:rPr>
          <w:rFonts w:ascii="Times New Roman" w:hAnsi="Times New Roman" w:cs="Times New Roman"/>
          <w:sz w:val="28"/>
          <w:szCs w:val="28"/>
        </w:rPr>
      </w:pPr>
      <w:r>
        <w:rPr>
          <w:rFonts w:ascii="Times New Roman" w:hAnsi="Times New Roman" w:cs="Times New Roman"/>
          <w:sz w:val="28"/>
          <w:szCs w:val="28"/>
        </w:rPr>
        <w:t>О КОМИТЕТЕ ПО УПРАВЛЕНИЮ МУНИЦИПАЛЬНЫМ</w:t>
      </w:r>
    </w:p>
    <w:p w:rsidR="005439A8" w:rsidRDefault="005439A8" w:rsidP="005439A8">
      <w:pPr>
        <w:pStyle w:val="ConsPlusTitle"/>
        <w:jc w:val="center"/>
        <w:rPr>
          <w:rFonts w:ascii="Times New Roman" w:hAnsi="Times New Roman" w:cs="Times New Roman"/>
          <w:sz w:val="28"/>
          <w:szCs w:val="28"/>
        </w:rPr>
      </w:pPr>
      <w:r>
        <w:rPr>
          <w:rFonts w:ascii="Times New Roman" w:hAnsi="Times New Roman" w:cs="Times New Roman"/>
          <w:sz w:val="28"/>
          <w:szCs w:val="28"/>
        </w:rPr>
        <w:t>ИМУЩЕСТВОМ И ЖИЗНЕОБЕСПЕЧЕНИЮ АДМИНИСТРАЦИИ ИРКУТСКОГО МУНИЦИПАЛЬНОГО ОКРУГА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Комитет по управлению муниципальным имуществом и жизнеобеспечению администрации Иркутского муниципального округа (далее - Комитет) является отраслевым органом администрации Иркутского муниципального округа,</w:t>
      </w:r>
      <w:r>
        <w:t xml:space="preserve"> </w:t>
      </w:r>
      <w:r>
        <w:rPr>
          <w:rFonts w:ascii="Times New Roman" w:hAnsi="Times New Roman" w:cs="Times New Roman"/>
          <w:sz w:val="28"/>
          <w:szCs w:val="28"/>
        </w:rPr>
        <w:t>по исполнению полномочий  по владению, распоряжению и управлению муниципальным имуществом.</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Комитет является юридическим лицом, учрежденным в форме муниципального казенного учреждения, имеет на праве оперативного управления обособленное имущество, закрепленное за Комитетом в установленном законом порядке, имеет лицевые счета, открытые в установленном действующим законодательством порядке, может от своего имени приобретать и осуществлять имущественные и иные права и осуществлять обязанности, быть истцом и ответчиком в суде. Комитет имеет гербовую  печать, штампы и бланки со своим наименованием.</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Комитет руководствуется в своей деятельности </w:t>
      </w:r>
      <w:hyperlink r:id="rId6" w:history="1">
        <w:r>
          <w:rPr>
            <w:rStyle w:val="a3"/>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законодательством Российской Федерации и Иркутской области, </w:t>
      </w:r>
      <w:hyperlink r:id="rId7" w:history="1">
        <w:r>
          <w:rPr>
            <w:rStyle w:val="a3"/>
            <w:rFonts w:ascii="Times New Roman" w:hAnsi="Times New Roman" w:cs="Times New Roman"/>
            <w:sz w:val="28"/>
            <w:szCs w:val="28"/>
          </w:rPr>
          <w:t>Уставом</w:t>
        </w:r>
      </w:hyperlink>
      <w:r>
        <w:rPr>
          <w:rFonts w:ascii="Times New Roman" w:hAnsi="Times New Roman" w:cs="Times New Roman"/>
          <w:sz w:val="28"/>
          <w:szCs w:val="28"/>
        </w:rPr>
        <w:t xml:space="preserve"> Иркутского муниципального округа Иркутской области, муниципальными правовыми актами Иркутского муниципального округа Иркутской области и настоящим Положением.</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Комитет подконтролен и подотчетен в своей деятельности Мэру Иркутского муниципального округа, а также курирующему деятельность Комитета заместителю Мэра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Комитет осуществляет свои функции во взаимодействии с иными территориальными, отраслевыми (функциональными) органами администрации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Сотрудники Комитета, за исключением работников замещающих должности, не являющиеся должностями муниципальной службы, являются муниципальными служащими, правовое положение которых определено действующим законодательством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Структура Комитета утверждается распоряжением администрации Иркутского муниципального округа. Штатное расписание утверждается Мэром Иркутского муниципального округа как главой администрации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8. Полное наименование Комитета: Комитет по управлению муниципальным имуществом и жизнеобеспечению администрации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Сокращенное наименование Комитета: КУМИ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Местонахождение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Юридический адрес: 664532, Российская Федерация, Иркутская область, Иркутский район, д. </w:t>
      </w:r>
      <w:proofErr w:type="spellStart"/>
      <w:r>
        <w:rPr>
          <w:rFonts w:ascii="Times New Roman" w:hAnsi="Times New Roman" w:cs="Times New Roman"/>
          <w:sz w:val="28"/>
          <w:szCs w:val="28"/>
        </w:rPr>
        <w:t>Зорино-Быково</w:t>
      </w:r>
      <w:proofErr w:type="spellEnd"/>
      <w:r>
        <w:rPr>
          <w:rFonts w:ascii="Times New Roman" w:hAnsi="Times New Roman" w:cs="Times New Roman"/>
          <w:sz w:val="28"/>
          <w:szCs w:val="28"/>
        </w:rPr>
        <w:t>, ул. Заречная, д. 15.</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Почтовый адрес: 664007, Иркутская область, г. Иркутск, ул. Декабрьских Событий, 119а.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Фактический адрес: 664007, Иркутская область, г. Иркутск, ул. Декабрьских Событий, 119а.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Глава 2. Задачи Комитета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Комитет является отраслевым  органом администрации Иркутского муниципального округа по исполнению полномочий по владению, распоряжению и управлению муниципальным имуществом, оказанию муниципальной поддержки и реализации следующих задач:</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владение, пользование и распоряжение имуществом, находящимся в муниципальной собственности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осуществление содействия участию Иркутского муниципального округа Иркутской области в инвестиционной деятельности, осуществляемой в форме капитальных вложений.</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Комитет в рамках реализации полномочий по вопросам функционирования систем жизнеобеспечения населения, выполняет следующие задачи:</w:t>
      </w:r>
    </w:p>
    <w:p w:rsidR="005439A8" w:rsidRDefault="005439A8" w:rsidP="005439A8">
      <w:pPr>
        <w:pStyle w:val="a7"/>
        <w:numPr>
          <w:ilvl w:val="2"/>
          <w:numId w:val="1"/>
        </w:numPr>
        <w:autoSpaceDE w:val="0"/>
        <w:autoSpaceDN w:val="0"/>
        <w:adjustRightInd w:val="0"/>
        <w:ind w:left="0" w:firstLine="709"/>
        <w:jc w:val="both"/>
        <w:rPr>
          <w:sz w:val="28"/>
          <w:szCs w:val="28"/>
        </w:rPr>
      </w:pPr>
      <w:r>
        <w:rPr>
          <w:sz w:val="28"/>
          <w:szCs w:val="28"/>
        </w:rPr>
        <w:t xml:space="preserve">организация в границах муниципального, городского округа </w:t>
      </w:r>
      <w:proofErr w:type="spellStart"/>
      <w:r>
        <w:rPr>
          <w:sz w:val="28"/>
          <w:szCs w:val="28"/>
        </w:rPr>
        <w:t>электро</w:t>
      </w:r>
      <w:proofErr w:type="spellEnd"/>
      <w:r>
        <w:rPr>
          <w:sz w:val="28"/>
          <w:szCs w:val="28"/>
        </w:rPr>
        <w:t xml:space="preserve">-, тепло-, </w:t>
      </w:r>
      <w:proofErr w:type="spellStart"/>
      <w:r>
        <w:rPr>
          <w:sz w:val="28"/>
          <w:szCs w:val="28"/>
        </w:rPr>
        <w:t>газо</w:t>
      </w:r>
      <w:proofErr w:type="spellEnd"/>
      <w:r>
        <w:rPr>
          <w:sz w:val="28"/>
          <w:szCs w:val="28"/>
        </w:rPr>
        <w:t xml:space="preserve">- и водоснабжения населения, водоотведения, снабжения населения топливом в пределах полномочий, установленных законодательством Российской Федерации, в части заключения и согласования концессионных соглашений, договоров аренды; получения лицензий </w:t>
      </w:r>
      <w:proofErr w:type="spellStart"/>
      <w:r>
        <w:rPr>
          <w:sz w:val="28"/>
          <w:szCs w:val="28"/>
        </w:rPr>
        <w:t>недропользования</w:t>
      </w:r>
      <w:proofErr w:type="spellEnd"/>
      <w:r>
        <w:rPr>
          <w:sz w:val="28"/>
          <w:szCs w:val="28"/>
        </w:rPr>
        <w:t>; разработки проектов зон санитарной охраны; инициирования работ по проектированию, строительству, реконструкции объектов тепло-, водоснабжения, водоотведения; определения гарантирующего поставщика; получения паспорта готовности муниципального округа к отопительному сезону;</w:t>
      </w:r>
    </w:p>
    <w:p w:rsidR="005439A8" w:rsidRDefault="005439A8" w:rsidP="005439A8">
      <w:pPr>
        <w:pStyle w:val="a7"/>
        <w:numPr>
          <w:ilvl w:val="2"/>
          <w:numId w:val="1"/>
        </w:numPr>
        <w:autoSpaceDE w:val="0"/>
        <w:autoSpaceDN w:val="0"/>
        <w:adjustRightInd w:val="0"/>
        <w:ind w:left="0" w:firstLine="567"/>
        <w:jc w:val="both"/>
        <w:rPr>
          <w:sz w:val="28"/>
          <w:szCs w:val="28"/>
        </w:rPr>
      </w:pPr>
      <w:r>
        <w:rPr>
          <w:rFonts w:eastAsia="Calibri"/>
          <w:sz w:val="28"/>
          <w:szCs w:val="28"/>
          <w:lang w:eastAsia="en-US"/>
        </w:rPr>
        <w:t xml:space="preserve">дорожная деятельность в отношении автомобильных дорог местного значения в границах муниципального округа, в части проектирования, строительства, капитальных ремонтов дорог; </w:t>
      </w:r>
      <w:r>
        <w:rPr>
          <w:sz w:val="28"/>
          <w:szCs w:val="28"/>
        </w:rPr>
        <w:t xml:space="preserve">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Pr>
            <w:rStyle w:val="a3"/>
            <w:sz w:val="28"/>
            <w:szCs w:val="28"/>
          </w:rPr>
          <w:t>законодательством</w:t>
        </w:r>
      </w:hyperlink>
      <w:r>
        <w:rPr>
          <w:sz w:val="28"/>
          <w:szCs w:val="28"/>
        </w:rPr>
        <w:t xml:space="preserve"> Российской Федерации;</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lastRenderedPageBreak/>
        <w:t xml:space="preserve">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Pr>
            <w:rStyle w:val="a3"/>
            <w:sz w:val="28"/>
            <w:szCs w:val="28"/>
          </w:rPr>
          <w:t>законодательством</w:t>
        </w:r>
      </w:hyperlink>
      <w:r>
        <w:rPr>
          <w:sz w:val="28"/>
          <w:szCs w:val="28"/>
        </w:rPr>
        <w:t>;</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создание условий для обеспечения жителей муниципального округа услугами связи;</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 xml:space="preserve">организация ритуальных </w:t>
      </w:r>
      <w:hyperlink r:id="rId10" w:history="1">
        <w:r>
          <w:rPr>
            <w:rStyle w:val="a3"/>
            <w:rFonts w:eastAsia="Calibri"/>
            <w:sz w:val="28"/>
            <w:szCs w:val="28"/>
            <w:lang w:eastAsia="en-US"/>
          </w:rPr>
          <w:t>услуг</w:t>
        </w:r>
      </w:hyperlink>
      <w:r>
        <w:rPr>
          <w:rFonts w:eastAsia="Calibri"/>
          <w:sz w:val="28"/>
          <w:szCs w:val="28"/>
          <w:lang w:eastAsia="en-US"/>
        </w:rPr>
        <w:t>;</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1" w:history="1">
        <w:r>
          <w:rPr>
            <w:rStyle w:val="a3"/>
            <w:rFonts w:eastAsia="Calibri"/>
            <w:sz w:val="28"/>
            <w:szCs w:val="28"/>
            <w:lang w:eastAsia="en-US"/>
          </w:rPr>
          <w:t>законом</w:t>
        </w:r>
      </w:hyperlink>
      <w:r>
        <w:rPr>
          <w:rFonts w:eastAsia="Calibri"/>
          <w:sz w:val="28"/>
          <w:szCs w:val="28"/>
          <w:lang w:eastAsia="en-US"/>
        </w:rPr>
        <w:t xml:space="preserve"> «О рекламе»;</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осуществление мероприятий по лесоустройству в отношении лесов, расположенных на землях населенных пунктов муниципального округа, в том числе, разработка и утверждение лесохозяйственных регламентов, а также проведение муниципальной экспертизы проектов освоения лесов; владение, пользование, распоряжение такими лесными участками; организация осуществления мер пожарной безопасности в лесах;</w:t>
      </w:r>
    </w:p>
    <w:p w:rsidR="005439A8" w:rsidRDefault="005439A8" w:rsidP="005439A8">
      <w:pPr>
        <w:pStyle w:val="a7"/>
        <w:numPr>
          <w:ilvl w:val="2"/>
          <w:numId w:val="1"/>
        </w:numPr>
        <w:autoSpaceDE w:val="0"/>
        <w:autoSpaceDN w:val="0"/>
        <w:adjustRightInd w:val="0"/>
        <w:ind w:left="0" w:firstLine="567"/>
        <w:jc w:val="both"/>
        <w:rPr>
          <w:rFonts w:eastAsia="Calibri"/>
          <w:sz w:val="28"/>
          <w:szCs w:val="28"/>
          <w:lang w:eastAsia="en-US"/>
        </w:rPr>
      </w:pPr>
      <w:r>
        <w:rPr>
          <w:rFonts w:eastAsia="Calibri"/>
          <w:sz w:val="28"/>
          <w:szCs w:val="28"/>
          <w:lang w:eastAsia="en-US"/>
        </w:rPr>
        <w:t xml:space="preserve">обеспечение выполнения работ, необходимых для создания искусственных земельных участков для нужд муниципального округа в соответствии с федеральным </w:t>
      </w:r>
      <w:hyperlink r:id="rId12" w:history="1">
        <w:r>
          <w:rPr>
            <w:rStyle w:val="a3"/>
            <w:rFonts w:eastAsia="Calibri"/>
            <w:sz w:val="28"/>
            <w:szCs w:val="28"/>
            <w:lang w:eastAsia="en-US"/>
          </w:rPr>
          <w:t>законодательст</w:t>
        </w:r>
      </w:hyperlink>
      <w:r>
        <w:rPr>
          <w:rFonts w:eastAsia="Calibri"/>
          <w:sz w:val="28"/>
          <w:szCs w:val="28"/>
          <w:lang w:eastAsia="en-US"/>
        </w:rPr>
        <w:t>вом;</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lastRenderedPageBreak/>
        <w:t xml:space="preserve">участие в предоставлении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3" w:history="1">
        <w:r>
          <w:rPr>
            <w:rStyle w:val="a3"/>
            <w:sz w:val="28"/>
            <w:szCs w:val="28"/>
          </w:rPr>
          <w:t>законодательством</w:t>
        </w:r>
      </w:hyperlink>
      <w:r>
        <w:rPr>
          <w:sz w:val="28"/>
          <w:szCs w:val="28"/>
        </w:rPr>
        <w:t>;</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ведение единого учета граждан, нуждающихся в жилых помещениях, предоставляемых по договорам социального найма, на основании соответствующего решения территориального органа администрации Иркутского муниципального округа Иркутской области о признании граждан нуждающимися в жилых помещениях;</w:t>
      </w:r>
    </w:p>
    <w:p w:rsidR="005439A8" w:rsidRDefault="005439A8" w:rsidP="005439A8">
      <w:pPr>
        <w:pStyle w:val="a7"/>
        <w:numPr>
          <w:ilvl w:val="2"/>
          <w:numId w:val="1"/>
        </w:numPr>
        <w:autoSpaceDE w:val="0"/>
        <w:autoSpaceDN w:val="0"/>
        <w:adjustRightInd w:val="0"/>
        <w:ind w:left="0" w:firstLine="567"/>
        <w:jc w:val="both"/>
        <w:rPr>
          <w:sz w:val="28"/>
          <w:szCs w:val="28"/>
        </w:rPr>
      </w:pPr>
      <w:r>
        <w:rPr>
          <w:sz w:val="28"/>
          <w:szCs w:val="28"/>
        </w:rPr>
        <w:t>ведение единого земельного учета граждан, зарегистрированных на территории округа и имеющих право на предоставление земельных участков в собственность бесплатно из земель муниципальной собственности Иркутского муниципального округа Иркутской области, на основании соответствующего решения территориального органа администрации Иркутского муниципального округа Иркутской области о признании нуждающимися граждан в предоставлении земельного участка.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В рамках осуществления бюджетных полномочий Комитет осуществляет:</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полномочия главного распорядителя бюджетных средств по вопросам, входящим в компетенцию Комитета, в соответствии с правовыми актами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полномочия главного администратора доходов бюджета Иркутского муниципального округа Иркутской области в соответствии с правовыми актами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Осуществление в соответствии с законодательством Российской Федерации и нормативными правовыми актами Иркутского муниципального округа работы по комплектованию, хранению, учету и использованию архивных документов ведомственного архива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Выполнение иных задач в рамках реализации переданных полномочий в соответствии с действующим законодательством Российской Федерации, Иркутской области.</w:t>
      </w:r>
    </w:p>
    <w:p w:rsidR="005439A8" w:rsidRDefault="005439A8" w:rsidP="005439A8">
      <w:pPr>
        <w:pStyle w:val="ConsPlusNormal"/>
        <w:jc w:val="center"/>
        <w:outlineLvl w:val="1"/>
        <w:rPr>
          <w:rFonts w:ascii="Times New Roman" w:hAnsi="Times New Roman" w:cs="Times New Roman"/>
          <w:sz w:val="28"/>
          <w:szCs w:val="28"/>
        </w:rPr>
      </w:pPr>
    </w:p>
    <w:p w:rsidR="005439A8" w:rsidRDefault="005439A8" w:rsidP="005439A8">
      <w:pPr>
        <w:pStyle w:val="ConsPlusNormal"/>
        <w:jc w:val="center"/>
        <w:outlineLvl w:val="1"/>
        <w:rPr>
          <w:rFonts w:ascii="Times New Roman" w:hAnsi="Times New Roman" w:cs="Times New Roman"/>
          <w:b/>
          <w:color w:val="FF0000"/>
          <w:sz w:val="28"/>
          <w:szCs w:val="28"/>
        </w:rPr>
      </w:pPr>
      <w:r>
        <w:rPr>
          <w:rFonts w:ascii="Times New Roman" w:hAnsi="Times New Roman" w:cs="Times New Roman"/>
          <w:b/>
          <w:sz w:val="28"/>
          <w:szCs w:val="28"/>
        </w:rPr>
        <w:t>Глава 3. Основные функции Комитета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В соответствии задачами Комитет осуществляет следующие функции в области распоряжения и управления муниципальным имуществом:</w:t>
      </w:r>
    </w:p>
    <w:p w:rsidR="005439A8" w:rsidRDefault="005439A8" w:rsidP="005439A8">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осуществление полномочий собственника в отношении муниципального имущества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принятие решений о закреплении (изъятии) муниципального имущества на праве хозяйственного ведения и оперативного управления за муниципальными унитарными предприятиями и муниципальными учреждениями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выполнение отдельных функций и полномочий учредителя муниципальных унитарных предприятий, муниципальных учреждений в соответствии с муниципальными правовыми актами Иркутского </w:t>
      </w:r>
      <w:r>
        <w:rPr>
          <w:rFonts w:ascii="Times New Roman" w:hAnsi="Times New Roman" w:cs="Times New Roman"/>
          <w:sz w:val="28"/>
          <w:szCs w:val="28"/>
        </w:rPr>
        <w:lastRenderedPageBreak/>
        <w:t>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приватизации муниципального имущества Иркутского муниципального округа Иркутской области;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выдача разрешения на использование земельного участка без предоставления в отношении земельных участков, находящихся в собственности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ведение Реестра муниципального имущества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в установленном порядке государственной регистрации всех сделок по распоряжению объектами муниципальной собственности Иркутского муниципального округа Иркутской области, контроль их исполнения;</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оформление права муниципальной собственности Иркутского муниципального округа Иркутской области на объекты, передаваемые в муниципальную собственность Иркутского муниципального округа Иркутской области, а также на объекты, относящиеся к муниципальной собственности Иркутского муниципального округа Иркутской области по основаниям, предусмотренным законодательством Российской Федерации, в том числе бесхозяйных объектов;</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действий, необходимых для государственного кадастрового учета объектов недвижимого имущества, находящихся в собственности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действий, необходимых для проведения оценки рыночной стоимости объектов недвижимого имущества, находящихся в собственности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совместно с территориальными , отраслевыми ( функциональными) органами администрации Иркутского муниципального округа осуществление контроля за сохранностью и использованием по назначению муниципального имущества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проекта прогнозного плана приватизации муниципального имущества Иркутского муниципального округа Иркутской области, а также обеспечение реализации прогнозного плана приватизации муниципального имущества Иркутского муниципального округа Иркутской области; организация торгов по продаже муниципального имущества Иркутского муниципального округа Иркутской области; организация и проведение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осуществление контроля за поступлениями в бюджет Иркутского муниципального округа Иркутской области средств от приватизации и использования имущества, находящегося в муниципальной собственности Иркутского муниципального округа Иркутской области, принятие </w:t>
      </w:r>
      <w:r>
        <w:rPr>
          <w:rFonts w:ascii="Times New Roman" w:hAnsi="Times New Roman" w:cs="Times New Roman"/>
          <w:sz w:val="28"/>
          <w:szCs w:val="28"/>
        </w:rPr>
        <w:lastRenderedPageBreak/>
        <w:t>необходимых мер для обеспечения этих поступлений; осуществление претензионной и исковой работы в указанных целях, а также по иным вопросам, входящим в компетенцию Комитета;</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закрепление объектов муниципальной собственности в муниципальной казне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принятие решений о списании муниципального имущества;</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принятие решений об утверждении схем расположения земельных участков на кадастровом плане соответствующей территории; осуществление действий, необходимых для уточнения местоположения земельных участков, находящихся в муниципальной собственности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подготовка проектов решений об изъятии и (или) о резервировании земельных участков для муниципальных нужд, в том числе для размещения объектов местного значения;</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подготовка проектов решений о предоставлении земельных участков, находящихся в муниципальной собственности;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заключение договоров купли-продажи, безвозмездного пользования, аренды земельных участков, находящихся в муниципальной собственности Иркутского муниципального округа Иркутской области; осуществление контроля за исполнением условий данных договоров;</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аукционов по продаже земельных участков, находящихся в муниципальной собственности Иркутского муниципального округа Иркутской области, или аукционов на право заключения договоров аренды земельных участков, находящихся в муниципальной собственности Иркутского муниципального округа Иркутской области;</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заключение соглашения об установлении сервитута в отношении земельных участков, находящихся в муниципальной собственности Иркутского муниципального округа Иркутской области. Осуществление контроля за исполнением условий заключенных соглашений;</w:t>
      </w:r>
    </w:p>
    <w:p w:rsidR="005439A8" w:rsidRDefault="005439A8" w:rsidP="005439A8">
      <w:pPr>
        <w:pStyle w:val="ConsPlusNormal"/>
        <w:numPr>
          <w:ilvl w:val="2"/>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выступает в качестве </w:t>
      </w:r>
      <w:proofErr w:type="spellStart"/>
      <w:r>
        <w:rPr>
          <w:rFonts w:ascii="Times New Roman" w:hAnsi="Times New Roman" w:cs="Times New Roman"/>
          <w:sz w:val="28"/>
          <w:szCs w:val="28"/>
        </w:rPr>
        <w:t>концедента</w:t>
      </w:r>
      <w:proofErr w:type="spellEnd"/>
      <w:r>
        <w:rPr>
          <w:rFonts w:ascii="Times New Roman" w:hAnsi="Times New Roman" w:cs="Times New Roman"/>
          <w:sz w:val="28"/>
          <w:szCs w:val="28"/>
        </w:rPr>
        <w:t xml:space="preserve"> в концессионных соглашениях (договорах) в отношении объектов муниципальной собственности.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В области  функционирования систем жизнеобеспечения населения Комитет осуществляет следующие функции: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 xml:space="preserve">организация в границах муниципального, городского округа </w:t>
      </w:r>
      <w:proofErr w:type="spellStart"/>
      <w:r>
        <w:rPr>
          <w:sz w:val="28"/>
          <w:szCs w:val="28"/>
        </w:rPr>
        <w:t>электро</w:t>
      </w:r>
      <w:proofErr w:type="spellEnd"/>
      <w:r>
        <w:rPr>
          <w:sz w:val="28"/>
          <w:szCs w:val="28"/>
        </w:rPr>
        <w:t xml:space="preserve">-, тепло-, </w:t>
      </w:r>
      <w:proofErr w:type="spellStart"/>
      <w:r>
        <w:rPr>
          <w:sz w:val="28"/>
          <w:szCs w:val="28"/>
        </w:rPr>
        <w:t>газо</w:t>
      </w:r>
      <w:proofErr w:type="spellEnd"/>
      <w:r>
        <w:rPr>
          <w:sz w:val="28"/>
          <w:szCs w:val="28"/>
        </w:rPr>
        <w:t xml:space="preserve">- и водоснабжения населения, водоотведения, снабжения населения топливом в пределах полномочий, установленных законодательством Российской Федерации, в части заключения и согласования концессионных соглашений, договоров аренды; получения лицензий </w:t>
      </w:r>
      <w:proofErr w:type="spellStart"/>
      <w:r>
        <w:rPr>
          <w:sz w:val="28"/>
          <w:szCs w:val="28"/>
        </w:rPr>
        <w:t>недропользования</w:t>
      </w:r>
      <w:proofErr w:type="spellEnd"/>
      <w:r>
        <w:rPr>
          <w:sz w:val="28"/>
          <w:szCs w:val="28"/>
        </w:rPr>
        <w:t>; разработки проектов зон санитарной охраны; инициирования работ по проектированию, строительству, реконструкции объектов тепло-, водоснабжения, водоотведения; определения гарантирующего поставщика; получения паспорта готовности муниципального округа к отопительному сезону;</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разработка и направление в территориальные органы администрации Иркутского муниципального округа и организации жилищно-</w:t>
      </w:r>
      <w:r>
        <w:rPr>
          <w:sz w:val="28"/>
          <w:szCs w:val="28"/>
        </w:rPr>
        <w:lastRenderedPageBreak/>
        <w:t>коммунального хозяйства, осуществляющих свою деятельность на территории  Иркутского муниципального округа Иркутской области, методических рекомендаций, информационно-справочной документации в сфере жилищно-коммунального хозяйства;</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обеспечение мероприятий по энергосбережению и повышению энергетической эффективности зданий и сооружений и контроль за их проведением;</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разработка муниципальных программ, внесение их изменений, а также обеспечение реализации федеральных, региональных и иных программ в области энергосбережения и повышения энергетической эффективности;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организация проведения энергетического обследования муниципальных учреждений и проведение иных мероприятий, предусмотренных законодательством об энергосбережении и о повышении энергетической эффективности;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 xml:space="preserve">контроль выполнения территориальными органами администрации Иркутского муниципального округа  и </w:t>
      </w:r>
      <w:proofErr w:type="spellStart"/>
      <w:r>
        <w:rPr>
          <w:sz w:val="28"/>
          <w:szCs w:val="28"/>
        </w:rPr>
        <w:t>ресурсоснабжающими</w:t>
      </w:r>
      <w:proofErr w:type="spellEnd"/>
      <w:r>
        <w:rPr>
          <w:sz w:val="28"/>
          <w:szCs w:val="28"/>
        </w:rPr>
        <w:t xml:space="preserve"> организациями  требований, установленных правилами оценки готовности к отопительному периоду, и контроль за готовностью теплоснабжающих организаций, </w:t>
      </w:r>
      <w:proofErr w:type="spellStart"/>
      <w:r>
        <w:rPr>
          <w:sz w:val="28"/>
          <w:szCs w:val="28"/>
        </w:rPr>
        <w:t>теплосетевых</w:t>
      </w:r>
      <w:proofErr w:type="spellEnd"/>
      <w:r>
        <w:rPr>
          <w:sz w:val="28"/>
          <w:szCs w:val="28"/>
        </w:rPr>
        <w:t xml:space="preserve"> организаций, отдельных категорий потребителей к отопительному периоду;</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согласование вывода источников тепловой энергии, тепловых сетей из эксплуатации либо их ремонт;</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утверждение схем теплоснабжения, в том числе присвоение статуса единой теплоснабжающей организации;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согласование инвестиционных программ организаций, осуществляющих регулируемые виды деятельности в сфере водоснабжения, а также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участие в разработке мероприятий по реконструкции и модернизации объектов инженерной инфраструктуры и коммунального хозяйства Иркутского муниципального округа;</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содействие развитию инфраструктуры жизнеобеспечения и энергосбережения на территории Иркутского муниципального округа Иркутской области;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организация водоснабжения населения Иркутского муниципального округа Иркутской области,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определение для централизованной системы холодного водоснабжения и (или) водоотведения гарантирующей организации на территории Иркутского муниципального округа Иркутской области;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lastRenderedPageBreak/>
        <w:t>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обеспечение разработки и утверждения схем водоснабжения и водоотведения округа;</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утверждение технических заданий на разработку инвестиционных программ по вопросам водоснабжения и водоотведения в соответствии с положениями Федерального закона от 07 декабря 2011 года   N 416-ФЗ «О водоснабжении и водоотведении»;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установление нормативов состава сточных вод на территории округа;</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от 07 декабря 2011 года № 416-ФЗ «О водоснабжении и водоотведении»;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оказание методической помощи территориальным органам администрации Иркутского муниципального округа  по вопросам заготовки древесины населением для целей отопления, возведения строений и иных собственных нужд;</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осуществление иных полномочий в области энергосбережения и повышения энергетической эффективности, отнесенных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другими федеральными законами к полномочиям органов местного самоуправления;</w:t>
      </w:r>
    </w:p>
    <w:p w:rsidR="005439A8" w:rsidRDefault="005439A8" w:rsidP="005439A8">
      <w:pPr>
        <w:pStyle w:val="a7"/>
        <w:numPr>
          <w:ilvl w:val="2"/>
          <w:numId w:val="3"/>
        </w:numPr>
        <w:autoSpaceDE w:val="0"/>
        <w:autoSpaceDN w:val="0"/>
        <w:adjustRightInd w:val="0"/>
        <w:ind w:left="0" w:firstLine="567"/>
        <w:jc w:val="both"/>
        <w:rPr>
          <w:sz w:val="28"/>
          <w:szCs w:val="28"/>
        </w:rPr>
      </w:pPr>
      <w:r>
        <w:rPr>
          <w:sz w:val="28"/>
          <w:szCs w:val="28"/>
        </w:rPr>
        <w:t xml:space="preserve">осуществление иных полномочий в сфере теплоснабжения, установленных Федеральным законом  от 27 июля 2010 года № 190-ФЗ «О теплоснабжении». </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В сфере использования автомобильных дорог и осуществления дорожной деятельности Комитет осуществляет следующие функции:</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муниципального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муниципального контроля на автомобильном </w:t>
      </w:r>
      <w:r>
        <w:rPr>
          <w:rFonts w:ascii="Times New Roman" w:hAnsi="Times New Roman" w:cs="Times New Roman"/>
          <w:sz w:val="28"/>
          <w:szCs w:val="28"/>
        </w:rPr>
        <w:lastRenderedPageBreak/>
        <w:t>транспорте, городском наземном электрическом транспорте и в дорожном хозяйстве вне границ населенных пунктов в границах муниципального округа;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положения о муниципальном контроле на автомобильном транспорте, городском наземном электрическом транспорте и в дорожном хозяйстве;</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основных направлений инвестиционной политики в области развития автомобильных дорог местного значения муниципального округа;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принятие решений об использовании на платной основе автомобильных дорог общего пользования местного значения муниципального округа, участков указанных автомобильных дорог и о прекращении такого использования;</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муниципального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муниципального округа;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пользователей автомобильными дорогами общего пользования местного значения муниципального округа;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участие в проведение комплексной проверки состояния автодорожной инфраструктуры муниципального  округа, составление акта о комплексном состоянии автодорожной инфраструктуры по итогам проведенной комиссионной проверки в целях последующего принятия решения о включении объекта автодорожной инфраструктуры в программу модернизации /капитального ремонта;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участие в комиссионных проверках состояния дорожного полотна на автодорогах местного значения муниципального округа;</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в установленном порядке контроля за перевозкой опасных и тяжеловесных грузов;</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разработка перечня автомобильных дорог общего пользования местного значения Иркутского муниципального округа Иркутской области, предложений по внесению в него изменений;</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мероприятий по кадастровому учету вновь включенных в перечень автомобильных дорог общего пользования местного значения муниципального округа и обеспечение регистрации в отношении них права муниципальной собственности;</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разграничение государственной собственности на земельные участки под автомобильными дорогами, принадлежащими на праве собственности муниципальному округу, либо заключение соглашений об установлении сервитутов в отношении таких земельных участков;</w:t>
      </w:r>
    </w:p>
    <w:p w:rsidR="005439A8" w:rsidRDefault="005439A8" w:rsidP="005439A8">
      <w:pPr>
        <w:pStyle w:val="ConsPlusNormal"/>
        <w:numPr>
          <w:ilvl w:val="2"/>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иных полномочий в области использования автомобильных дорог и осуществления дорожной деятельности, установленных федеральными законами, законами субъектов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В сфере предоставления транспортных услуг населению и организации транспортного обслуживания Комитет осуществляет следующие функции:</w:t>
      </w:r>
    </w:p>
    <w:p w:rsidR="005439A8" w:rsidRDefault="005439A8" w:rsidP="005439A8">
      <w:pPr>
        <w:pStyle w:val="ConsPlusNormal"/>
        <w:numPr>
          <w:ilvl w:val="2"/>
          <w:numId w:val="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разработка муниципальных маршрутов регулярных перевозок в границах Иркутского муниципального округа Иркутской области;</w:t>
      </w:r>
    </w:p>
    <w:p w:rsidR="005439A8" w:rsidRDefault="005439A8" w:rsidP="005439A8">
      <w:pPr>
        <w:pStyle w:val="ConsPlusNormal"/>
        <w:numPr>
          <w:ilvl w:val="2"/>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в установленном порядке контроля за соблюдением перевозчиками законодательства Российской Федерации, регламентирующего вопросы перевозки пассажиров, безопасности, а также регламентирующие иные условия, обязательные при работе на муниципальных маршрутах.</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В сфере охраны окружающей среды Комитет осуществляет следующие функции:</w:t>
      </w:r>
    </w:p>
    <w:p w:rsidR="005439A8" w:rsidRDefault="005439A8" w:rsidP="005439A8">
      <w:pPr>
        <w:pStyle w:val="ConsPlusNormal"/>
        <w:numPr>
          <w:ilvl w:val="2"/>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контроль организации территориальными органами администрации Иркутского муниципального округа Иркутской области мероприятий по охране окружающей среды;</w:t>
      </w:r>
    </w:p>
    <w:p w:rsidR="005439A8" w:rsidRDefault="005439A8" w:rsidP="005439A8">
      <w:pPr>
        <w:pStyle w:val="ConsPlusNormal"/>
        <w:numPr>
          <w:ilvl w:val="2"/>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участие в организации территориальными органами администрации Иркутского муниципального округа Иркутской области ежегодных месячников по санитарной очистке территории муниципального округа;</w:t>
      </w:r>
    </w:p>
    <w:p w:rsidR="005439A8" w:rsidRDefault="005439A8" w:rsidP="005439A8">
      <w:pPr>
        <w:pStyle w:val="ConsPlusNormal"/>
        <w:numPr>
          <w:ilvl w:val="2"/>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участие в выездных проверках соблюдения природоохранного законодательства на территории округа с уполномоченными органами исполнительной власти;</w:t>
      </w:r>
    </w:p>
    <w:p w:rsidR="005439A8" w:rsidRDefault="005439A8" w:rsidP="005439A8">
      <w:pPr>
        <w:pStyle w:val="ConsPlusNormal"/>
        <w:numPr>
          <w:ilvl w:val="2"/>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взаимодействие с правоохранительными органами  Иркутского муниципального округа в вопросах незаконных рубок древесины на территории муниципального округа и других правонарушений;</w:t>
      </w:r>
    </w:p>
    <w:p w:rsidR="005439A8" w:rsidRDefault="005439A8" w:rsidP="005439A8">
      <w:pPr>
        <w:pStyle w:val="ConsPlusNormal"/>
        <w:numPr>
          <w:ilvl w:val="2"/>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общественных слушаний по объектам, подлежащим  государственной экологической экспертизе, на территории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В сфере обращения с отходами Комитет осуществляет следующие функции: </w:t>
      </w:r>
    </w:p>
    <w:p w:rsidR="005439A8" w:rsidRDefault="005439A8" w:rsidP="005439A8">
      <w:pPr>
        <w:pStyle w:val="ConsPlusNormal"/>
        <w:numPr>
          <w:ilvl w:val="2"/>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содействие территориальным органам администрации Иркутского муниципального округа в разрешении вопросов по организации утилизации и переработки бытовых и промышленных отходов;</w:t>
      </w:r>
    </w:p>
    <w:p w:rsidR="005439A8" w:rsidRDefault="005439A8" w:rsidP="005439A8">
      <w:pPr>
        <w:pStyle w:val="ConsPlusNormal"/>
        <w:numPr>
          <w:ilvl w:val="2"/>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содействие территориальным органам администрации Иркутского муниципального округа  в проведении инвентаризации несанкционированных свалок на территории Иркутского муниципального округа Иркутской области;</w:t>
      </w:r>
    </w:p>
    <w:p w:rsidR="005439A8" w:rsidRDefault="005439A8" w:rsidP="005439A8">
      <w:pPr>
        <w:pStyle w:val="ConsPlusNormal"/>
        <w:numPr>
          <w:ilvl w:val="2"/>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содействие территориальным органам администрации Иркутского муниципального округа в сборе информации о заключении договоров на вывоз отходов садоводческими, огородническими или дачными некоммерческими объединениями граждан на территории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В сфере создания условий для обеспечения муниципального округа услугами связи Комитет осуществляет следующие функции: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5439A8" w:rsidRDefault="005439A8" w:rsidP="005439A8">
      <w:pPr>
        <w:autoSpaceDE w:val="0"/>
        <w:autoSpaceDN w:val="0"/>
        <w:adjustRightInd w:val="0"/>
        <w:ind w:firstLine="567"/>
        <w:jc w:val="both"/>
        <w:rPr>
          <w:rFonts w:ascii="Times New Roman" w:hAnsi="Times New Roman" w:cs="Times New Roman"/>
          <w:sz w:val="28"/>
          <w:szCs w:val="28"/>
        </w:rPr>
      </w:pPr>
      <w:r>
        <w:rPr>
          <w:sz w:val="28"/>
          <w:szCs w:val="28"/>
        </w:rPr>
        <w:t>23. В сфере размещения рекламных конструкций Комитет осуществляет следующие функции:</w:t>
      </w:r>
    </w:p>
    <w:p w:rsidR="005439A8" w:rsidRDefault="005439A8" w:rsidP="005439A8">
      <w:pPr>
        <w:autoSpaceDE w:val="0"/>
        <w:autoSpaceDN w:val="0"/>
        <w:adjustRightInd w:val="0"/>
        <w:ind w:firstLine="567"/>
        <w:jc w:val="both"/>
        <w:rPr>
          <w:sz w:val="28"/>
          <w:szCs w:val="28"/>
        </w:rPr>
      </w:pPr>
      <w:r>
        <w:rPr>
          <w:sz w:val="28"/>
          <w:szCs w:val="28"/>
        </w:rPr>
        <w:t>1) разработка, утверждение схемы размещения рекламных конструкций на территории Иркутского муниципального округа Иркутской области, внесение в нее изменений;</w:t>
      </w:r>
    </w:p>
    <w:p w:rsidR="005439A8" w:rsidRDefault="005439A8" w:rsidP="005439A8">
      <w:pPr>
        <w:autoSpaceDE w:val="0"/>
        <w:autoSpaceDN w:val="0"/>
        <w:adjustRightInd w:val="0"/>
        <w:ind w:firstLine="567"/>
        <w:jc w:val="both"/>
        <w:rPr>
          <w:sz w:val="28"/>
          <w:szCs w:val="28"/>
        </w:rPr>
      </w:pPr>
      <w:r>
        <w:rPr>
          <w:sz w:val="28"/>
          <w:szCs w:val="28"/>
        </w:rPr>
        <w:lastRenderedPageBreak/>
        <w:t>2) осуществление демонтажа рекламных конструкций в случаях, предусмотренных действующим законодательством;</w:t>
      </w:r>
    </w:p>
    <w:p w:rsidR="005439A8" w:rsidRDefault="005439A8" w:rsidP="005439A8">
      <w:pPr>
        <w:autoSpaceDE w:val="0"/>
        <w:autoSpaceDN w:val="0"/>
        <w:adjustRightInd w:val="0"/>
        <w:ind w:firstLine="567"/>
        <w:jc w:val="both"/>
        <w:rPr>
          <w:sz w:val="28"/>
          <w:szCs w:val="28"/>
        </w:rPr>
      </w:pPr>
      <w:r>
        <w:rPr>
          <w:sz w:val="28"/>
          <w:szCs w:val="28"/>
        </w:rPr>
        <w:t>3)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Иркутского муниципального округа Иркутской области</w:t>
      </w:r>
      <w:bookmarkStart w:id="2" w:name="P14"/>
      <w:bookmarkEnd w:id="2"/>
      <w:r>
        <w:rPr>
          <w:sz w:val="28"/>
          <w:szCs w:val="28"/>
        </w:rPr>
        <w:t>;</w:t>
      </w:r>
    </w:p>
    <w:p w:rsidR="005439A8" w:rsidRDefault="005439A8" w:rsidP="005439A8">
      <w:pPr>
        <w:autoSpaceDE w:val="0"/>
        <w:autoSpaceDN w:val="0"/>
        <w:adjustRightInd w:val="0"/>
        <w:ind w:firstLine="567"/>
        <w:jc w:val="both"/>
        <w:rPr>
          <w:sz w:val="28"/>
          <w:szCs w:val="28"/>
        </w:rPr>
      </w:pPr>
      <w:r>
        <w:rPr>
          <w:sz w:val="28"/>
          <w:szCs w:val="28"/>
        </w:rPr>
        <w:t>4) заключение, изменение, расторжение договоров на установку и эксплуатацию рекламных конструкций на территории Иркутского муниципального округа Иркутской области, осуществление контроля исполнения заключенных договоров, в случаях предусмотренных законодательством;</w:t>
      </w:r>
    </w:p>
    <w:p w:rsidR="005439A8" w:rsidRDefault="005439A8" w:rsidP="005439A8">
      <w:pPr>
        <w:autoSpaceDE w:val="0"/>
        <w:autoSpaceDN w:val="0"/>
        <w:adjustRightInd w:val="0"/>
        <w:ind w:firstLine="567"/>
        <w:jc w:val="both"/>
        <w:rPr>
          <w:sz w:val="28"/>
          <w:szCs w:val="28"/>
        </w:rPr>
      </w:pPr>
      <w:r>
        <w:rPr>
          <w:sz w:val="28"/>
          <w:szCs w:val="28"/>
        </w:rPr>
        <w:t>5) заключение договоров аренды на размещение нестационарного торгового объекта в соответствии с действующим законодательством.</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Комитет формирует предложения в рамках оказания муниципальной поддержки: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 предоставлению субъектам инвестиционной деятельности не противоречащих законодательству Российской Федерации льготных условий пользования землей находящейся в муниципальной собственности;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 расширению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Комитет осуществляет полномочия, предусмотренные Федеральным законом от 13.07.2015 №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субъектов Российской Федерации, Уставом Иркутского муниципального округа Иркутской области и муниципальными правовыми актами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В сфере осуществления бюджетных полномочий Комитет является главным распорядителем бюджетных средств и выполняет следующие бюджетные функции: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обеспечение результативности, </w:t>
      </w:r>
      <w:proofErr w:type="spellStart"/>
      <w:r>
        <w:rPr>
          <w:rFonts w:ascii="Times New Roman" w:hAnsi="Times New Roman" w:cs="Times New Roman"/>
          <w:sz w:val="28"/>
          <w:szCs w:val="28"/>
        </w:rPr>
        <w:t>адресности</w:t>
      </w:r>
      <w:proofErr w:type="spellEnd"/>
      <w:r>
        <w:rPr>
          <w:rFonts w:ascii="Times New Roman" w:hAnsi="Times New Roman" w:cs="Times New Roman"/>
          <w:sz w:val="28"/>
          <w:szCs w:val="28"/>
        </w:rPr>
        <w:t xml:space="preserve"> и целевого характера использования бюджетных средств в соответствии с утвержденными бюджетными ассигнованиями и лимитами бюджетных обязательств;</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формирование перечня подведомственных распорядителей и получателей бюджетных средств;</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ведение реестра расходных обязательств, подлежащих исполнению в пределах утвержденных лимитов бюджетных обязательств и бюджетных ассигнований;</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осуществление планирования соответствующих расходов бюджета, </w:t>
      </w:r>
      <w:r>
        <w:rPr>
          <w:rFonts w:ascii="Times New Roman" w:hAnsi="Times New Roman" w:cs="Times New Roman"/>
          <w:sz w:val="28"/>
          <w:szCs w:val="28"/>
        </w:rPr>
        <w:lastRenderedPageBreak/>
        <w:t>составление обоснования бюджетных ассигнований;</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составление, утверждение и ведение бюджетной росписи, распределение бюджетных ассигнований, лимитов бюджетных обязательств по подведомственным распорядителям и получателям бюджетных средств и исполнение соответствующей части бюджета;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внесение предложений по формированию и изменению лимитов бюджетных обязательств;</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внесение предложений по формированию и изменению сводной бюджетной росписи;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определение порядка утверждения бюджетных смет подведомственных получателей бюджетных средств, являющихся казенными учреждениями;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формирование и утверждение государственных (муниципальных) заданий;</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формирование бюджетной отчетности главного распорядителя бюджетных средств;</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осуществление иных бюджетных полномочий, установленных Бюджетным </w:t>
      </w:r>
      <w:hyperlink r:id="rId14" w:history="1">
        <w:r>
          <w:rPr>
            <w:rStyle w:val="a3"/>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и принимаемых в соответствии с ним нормативными правовыми актами (муниципальными правовыми актами), регулирующими бюджетные правоотношения.</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Комитет является главным администратором доходов бюджета и обладает следующими бюджетными полномочиями: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формирование перечня подведомственных ему администраторов доходов бюджета;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предоставление сведений, необходимых для составления среднесрочного финансового плана и (или) проекта бюджета;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предоставление сведений для составления и ведения кассового плана;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формирование и представление бюджетной отчетности главного администратора доходов бюджета;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утверждение методики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осуществление иных бюджетных полномочий, установленных Бюджетным </w:t>
      </w:r>
      <w:hyperlink r:id="rId15" w:history="1">
        <w:r>
          <w:rPr>
            <w:rStyle w:val="a3"/>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Иные функции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осуществление функций заказчика в соответствии с задачами и полномочиями Комитета в целях обеспечения закупок, осуществляемых Комитетом, в соответствии с Федеральным </w:t>
      </w:r>
      <w:hyperlink r:id="rId16"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от 05.04. 2013 № 44-ФЗ </w:t>
      </w:r>
      <w:r>
        <w:rPr>
          <w:rFonts w:ascii="Times New Roman" w:hAnsi="Times New Roman" w:cs="Times New Roman"/>
          <w:sz w:val="28"/>
          <w:szCs w:val="28"/>
        </w:rPr>
        <w:lastRenderedPageBreak/>
        <w:t>«О контрактной системе в сфере закупок товаров, работ, услуг для обеспечения государственных и муниципальных нужд», нормативными правовыми актами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осуществление взаимодействия со средствами массовой информации по вопросам деятельности Комитета с учетом согласования информации, выступлений с аппаратом администрации Иркутского муниципального округа, подготовка материалов для опубликования в средствах массовой информации, для размещения на официальном сайте Иркутского муниципального округа Иркутской области в информационно-телекоммуникационной сети «Интернет», выступлений по радио, телевидению и т.п.;</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информирование населения Иркутского муниципального округа Иркутской области, организаций, органов государственной власти и территориальных органов местного самоуправления по вопросам, входящим в компетенцию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обеспечение доступа граждан, организаций, органов государственной власти, органов местного самоуправления к информации о деятельности Комитета и осуществление контроля за обеспечением доступа к указанной информации.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разработка проектов муниципальных правовых актов Иркутского муниципального округа Иркутской области по вопросам, входящим в компетенцию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рассмотрение обращений граждан, юридических лиц, государственных органов по вопросам, входящим в компетенцию Комитета, подготовка ответов на них;</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взаимодействие с Федеральной налоговой службой Российской Федерации в лице ИФНС Иркутского муниципального округа, органами Федеральной службы судебных приставов Российской Федерации, Управлением Федеральной службы государственной регистрации, кадастра и картографии по Иркутской области, органами судебной системы Российской Федерации, реализация прав и исполнение обязанностей истца (административного истца), ответчика (административного ответчика), третьего лица, заинтересованного лица, предусмотренных действующим процессуальным законодательством Российской Федерации по вопросам, входящим в компетенцию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выполнение иных функций, отнесенных к компетенции Комитета муниципальными правовыми актами Иркутского муниципального округа Иркутской области.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Конкретные функции в целях реализации задач, стоящих перед Комитетом, определяются в соответствии с положениями о структурных подразделениях Комитета, а также должностными инструкциями сотрудников Комитета, утверждаемых распоряжением Комитета.</w:t>
      </w:r>
    </w:p>
    <w:p w:rsidR="005439A8" w:rsidRDefault="005439A8" w:rsidP="005439A8">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 xml:space="preserve">29. Подготовка решений о создании, об упразднении лесничеств, создаваемых в их составе участковых лесничеств, расположенных на землях населенных пунктов, об установлении и изменении их границ, осуществление разработки и утверждения лесохозяйственных регламентов лесничеств, расположенных на землях населенных пунктов, осуществление мероприятий по </w:t>
      </w:r>
      <w:r>
        <w:rPr>
          <w:rFonts w:ascii="Times New Roman" w:hAnsi="Times New Roman" w:cs="Times New Roman"/>
          <w:sz w:val="28"/>
          <w:szCs w:val="28"/>
        </w:rPr>
        <w:lastRenderedPageBreak/>
        <w:t>лесоустройству в отношении лесов, расположенных на землях населенных пунктов</w:t>
      </w:r>
      <w:r>
        <w:rPr>
          <w:rFonts w:ascii="Times New Roman" w:hAnsi="Times New Roman" w:cs="Times New Roman"/>
          <w:strike/>
          <w:sz w:val="28"/>
          <w:szCs w:val="28"/>
        </w:rPr>
        <w:t>.</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Глава 4. Права Комитета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Для реализации своих полномочий Комитет имеет право:</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контролировать и координировать работу территориальных органов администрации Иркутского муниципального округа  по вопросам, относящихся к их компетенции и компетенции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координировать работу отраслевых (функциональных) органов администрации Иркутского муниципального округа по вопросам, входящим в компетенцию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запрашивать от территориальных, отраслевых (функциональных ) органов администрации Иркутского муниципального округа, организаций независимо от организационно-правовых форм и форм собственности материалы, необходимые для решения вопросов, входящих в компетенцию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взаимодействовать с федеральными органами, органами государственной власти Иркутской области, органами местного самоуправления;</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разрабатывать методические материалы и рекомендации по вопросам, отнесенным к компетенции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участвовать в конференциях, семинарах и совещаниях по вопросам, входящим в компетенцию Комитета, с привлечением специалистов администрации Иркутского муниципального округа, организаций независимо от организационно-правовых форм и форм собственности;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представлять интересы Комитета в отношениях с российскими и иностранными партнерами, органами государственной власти, местного самоуправления, правоохранительными и судебными органами;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вносить предложения Мэру Иркутского муниципального округа и его заместителям, руководителям территориальных, отраслевых (функциональных) органов администрации Иркутского муниципального округа по решению задач и вопросов, отнесенных к компетенции Комитета.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Глава 5. Организация деятельности и ответственность Комитета</w:t>
      </w:r>
    </w:p>
    <w:p w:rsidR="005439A8" w:rsidRDefault="005439A8" w:rsidP="005439A8">
      <w:pPr>
        <w:pStyle w:val="ConsPlusNormal"/>
        <w:jc w:val="both"/>
        <w:rPr>
          <w:rFonts w:ascii="Times New Roman" w:hAnsi="Times New Roman" w:cs="Times New Roman"/>
          <w:sz w:val="28"/>
          <w:szCs w:val="28"/>
        </w:rPr>
      </w:pP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Комитет возглавляет председатель Комитета, назначаемый на должность и освобождаемый от должности Мэром Иркутского муниципального округа как главой администрации.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Должность председателя Комитета относится к группе главных должностей муниципальной службы. На должность председателя Комитета назначается лицо, имеющее высшее образование, не менее трех лет стажа муниципальной службы (государственной службы) или не менее четырех лет стажа работы по специальности, имеющее высшее образование, обладающее профессиональными знаниями и навыками, необходимыми для исполнения должностных обязанностей, - знание </w:t>
      </w:r>
      <w:hyperlink r:id="rId17" w:history="1">
        <w:r>
          <w:rPr>
            <w:rStyle w:val="a3"/>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lastRenderedPageBreak/>
        <w:t xml:space="preserve">федерального и областного законодательства, </w:t>
      </w:r>
      <w:hyperlink r:id="rId18" w:history="1">
        <w:r>
          <w:rPr>
            <w:rStyle w:val="a3"/>
            <w:rFonts w:ascii="Times New Roman" w:hAnsi="Times New Roman" w:cs="Times New Roman"/>
            <w:sz w:val="28"/>
            <w:szCs w:val="28"/>
          </w:rPr>
          <w:t>Устава</w:t>
        </w:r>
      </w:hyperlink>
      <w:r>
        <w:rPr>
          <w:rFonts w:ascii="Times New Roman" w:hAnsi="Times New Roman" w:cs="Times New Roman"/>
          <w:sz w:val="28"/>
          <w:szCs w:val="28"/>
        </w:rPr>
        <w:t xml:space="preserve"> Иркутского муниципального округа Иркутской области и иных муниципальных правовых актов Иркутского муниципального округа Иркутской области применительно к осуществлению соответствующих должностных обязанностей.</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 Председатель Комитета в своей деятельности подотчетен и подконтролен Мэру Иркутского муниципального округа, также курирующему деятельность Комитета заместителю Мэра округа. </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Права и обязанности председателя Комитета определяются трудовым договором и настоящим Положением.</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В непосредственном подчинении председателя Комитета находятся его заместители (далее - заместители председателя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Председатель Комитета назначает и освобождает от должности муниципальных служащих Комитета, работников, замещающих в Комитете должности, не являющиеся должностями муниципальной службы, и работников, относящихся к вспомогательному персоналу, в соответствии с законодательством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В период временного отсутствия председателя Комитета его полномочия осуществляет один из заместителей председателя Комитета или иное должностное лицо, отвечающее квалификационным требованиям председателя Комитета, в соответствии с распоряжением администрации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Председатель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организует и руководит деятельностью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утверждает положения о структурных подразделениях Комитета, предусмотренных в структуре Комитета, и должностные инструкции сотрудников Комитета, издает приказы и распоряжения по вопросам, отнесенным к компетенции Комитета, а также по оперативным и другим текущим вопросам организации деятельности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действует от имени Иркутского муниципального округа Иркутской области,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представляет его интересы в муниципальных, государственных, в том числе судебных органах, организациях, учреждениях и в отношениях с физическими лицами по вопросам, отнесенным к компетенции Комитета. Полномочия председателя Комитета в сфере осуществления закупок товаров, работ, услуг в целях обеспечения муниципальных нужд, контроля качества исполнения контрагентами условий муниципальных контрактов, приемки выполненных работ, оказанных услуг, поставленных товаров могут быть переданы заместителю председателя Комитета либо лицу, временно исполняющему обязанности заместителя председателя Комитета, уполномоченному приказом и </w:t>
      </w:r>
      <w:r>
        <w:rPr>
          <w:rFonts w:ascii="Times New Roman" w:hAnsi="Times New Roman" w:cs="Times New Roman"/>
          <w:sz w:val="28"/>
          <w:szCs w:val="28"/>
          <w:shd w:val="clear" w:color="auto" w:fill="FFFFFF"/>
        </w:rPr>
        <w:t>наделенному правами и обязанностями в соответствии с соответствующей доверенностью;</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организует исполнение поручений Мэра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вносит на рассмотрение Мэра Иркутского муниципального округа предложения о поощрении муниципальных служащих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несет персональную ответственность за выполнение задач и функций, возложенных на Комитет;</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 выполняет отдельные полномочия, делегированные Мэром Иркутского муниципального округа;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осуществляет рассмотрение и организацию работы по рассмотрению в установленном порядке обращений органов государственной власти, органов местного самоуправления, физических лиц, в том числе индивидуальных предпринимателей, и юридических лиц по вопросам, относящимся к компетенции Комитета;</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осуществляет иные полномочия в соответствии с настоящим Положением и поручениями Мэра Иркутского муниципального округа .</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Председатель Комитета в целях осуществления возложенных на Комитет задач и функций вправе запрашивать и получать необходимые сведения, материалы и документы от должностных лиц органов местного самоуправления Иркутского муниципального округа Иркутской области, муниципальных предприятий, организаций, публичных акционерных обществ, полномочия учредителя которых осуществляет администрация Иркутского муниципального округа в лице соответствующих территориальных, отраслевых (функциональных) органов .</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Председатель Комитета, заместители председателя Комитета и сотрудники Комитета привлекаются к:</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уголовной ответственности за злоупотребление должностными полномочиями, нецелевое расходование бюджетных средств, превышение должностных полномочий, получение взятки, служебный подлог, халатность и иные преступления в соответствии с Уголовным </w:t>
      </w:r>
      <w:hyperlink r:id="rId19" w:history="1">
        <w:r>
          <w:rPr>
            <w:rStyle w:val="a3"/>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административной ответственности за нарушения, установленные законодательством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дисциплинарной ответственности за неисполнение или ненадлежащее исполнение по своей вине обязанностей, установленных должностной инструкцией и трудовым договором, за непредставление председателем Комитета, заместителями председателя Комитета, сотрудниками Комитета сведений о своих доходах, расходах, имуществе и обязательствах имущественного характера и о доходах, расходах, имуществе и обязательствах имущественного характера супруги (супруга) и несовершеннолетних детей, несоблюдение запретов и ограничений, связанных с прохождением муниципальной службы, и иные дисциплинарные проступки в соответствии с законодательством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материальной ответственности за прямой действительный ущерб, причиненный работодателю, в соответствии с Трудовым </w:t>
      </w:r>
      <w:hyperlink r:id="rId20" w:history="1">
        <w:r>
          <w:rPr>
            <w:rStyle w:val="a3"/>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Несоблюдение председателем Комитета, заместителями председателя Комитета и сотрудниками Комитета исполнительской, трудовой, финансовой дисциплины и некачественное выполнение обязанностей, установленных настоящим Положением и заключенными трудовыми договорами, являются основанием для снижения размера ежемесячного денежного поощрения в порядке, установленном </w:t>
      </w:r>
      <w:hyperlink r:id="rId21" w:history="1">
        <w:r>
          <w:rPr>
            <w:rStyle w:val="a3"/>
            <w:rFonts w:ascii="Times New Roman" w:hAnsi="Times New Roman" w:cs="Times New Roman"/>
            <w:sz w:val="28"/>
            <w:szCs w:val="28"/>
          </w:rPr>
          <w:t>правовыми</w:t>
        </w:r>
      </w:hyperlink>
      <w:r>
        <w:rPr>
          <w:rFonts w:ascii="Times New Roman" w:hAnsi="Times New Roman" w:cs="Times New Roman"/>
          <w:sz w:val="28"/>
          <w:szCs w:val="28"/>
        </w:rPr>
        <w:t xml:space="preserve"> актами об условиях оплаты труда муниципальных служащих Иркутского муниципального округа Иркутской </w:t>
      </w:r>
      <w:r>
        <w:rPr>
          <w:rFonts w:ascii="Times New Roman" w:hAnsi="Times New Roman" w:cs="Times New Roman"/>
          <w:sz w:val="28"/>
          <w:szCs w:val="28"/>
        </w:rPr>
        <w:lastRenderedPageBreak/>
        <w:t>области, о порядке установления и выплаты ежемесячной надбавки за выслугу лет, утвержденными соответствующими решениями Думы Иркутского муниципального округа .</w:t>
      </w:r>
    </w:p>
    <w:p w:rsidR="005439A8" w:rsidRDefault="005439A8" w:rsidP="005439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Финансовое обеспечение деятельности Комитета осуществляется за счет средств бюджета Иркутского муниципального округа Иркутской области на основании бюджетной сметы в порядке, установленном законодательством Российской Федерации и муниципальными правовыми актами Иркутского муниципального округа Иркутской области.</w:t>
      </w:r>
    </w:p>
    <w:p w:rsidR="005439A8" w:rsidRDefault="005439A8" w:rsidP="005439A8">
      <w:pPr>
        <w:pStyle w:val="ConsPlusNormal"/>
        <w:ind w:firstLine="540"/>
        <w:jc w:val="both"/>
      </w:pPr>
      <w:r>
        <w:rPr>
          <w:rFonts w:ascii="Times New Roman" w:hAnsi="Times New Roman" w:cs="Times New Roman"/>
          <w:sz w:val="28"/>
          <w:szCs w:val="28"/>
        </w:rPr>
        <w:t>52. Кадровое, информационное, материально-техническое обеспечение деятельности Комитета осуществляется отраслевыми (функциональными) органами администрации Иркутского муниципального округа, уполномоченными на решение соответствующих вопросов, в соответствии с муниципальными правовыми актами Иркутского муниципального округа Иркутской области.</w:t>
      </w:r>
    </w:p>
    <w:p w:rsidR="005439A8" w:rsidRDefault="005439A8" w:rsidP="005439A8"/>
    <w:p w:rsidR="00731C01" w:rsidRPr="002F2AC1" w:rsidRDefault="00731C01" w:rsidP="00820FFB">
      <w:pPr>
        <w:spacing w:after="0" w:line="240" w:lineRule="auto"/>
        <w:rPr>
          <w:rFonts w:ascii="Times New Roman" w:hAnsi="Times New Roman" w:cs="Times New Roman"/>
          <w:sz w:val="24"/>
          <w:szCs w:val="24"/>
        </w:rPr>
      </w:pPr>
    </w:p>
    <w:sectPr w:rsidR="00731C01" w:rsidRPr="002F2AC1" w:rsidSect="00820FFB">
      <w:pgSz w:w="11906" w:h="16838"/>
      <w:pgMar w:top="1134"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545"/>
    <w:multiLevelType w:val="multilevel"/>
    <w:tmpl w:val="D1E6FA34"/>
    <w:lvl w:ilvl="0">
      <w:start w:val="3"/>
      <w:numFmt w:val="decimal"/>
      <w:lvlText w:val="%1."/>
      <w:lvlJc w:val="left"/>
      <w:pPr>
        <w:ind w:left="675" w:hanging="675"/>
      </w:pPr>
    </w:lvl>
    <w:lvl w:ilvl="1">
      <w:start w:val="2"/>
      <w:numFmt w:val="decimal"/>
      <w:lvlText w:val="%1.%2."/>
      <w:lvlJc w:val="left"/>
      <w:pPr>
        <w:ind w:left="1335" w:hanging="720"/>
      </w:pPr>
    </w:lvl>
    <w:lvl w:ilvl="2">
      <w:start w:val="1"/>
      <w:numFmt w:val="decimal"/>
      <w:lvlText w:val="%3)"/>
      <w:lvlJc w:val="left"/>
      <w:pPr>
        <w:ind w:left="1950" w:hanging="720"/>
      </w:pPr>
    </w:lvl>
    <w:lvl w:ilvl="3">
      <w:start w:val="1"/>
      <w:numFmt w:val="decimal"/>
      <w:lvlText w:val="%1.%2.%3.%4."/>
      <w:lvlJc w:val="left"/>
      <w:pPr>
        <w:ind w:left="2925" w:hanging="1080"/>
      </w:pPr>
    </w:lvl>
    <w:lvl w:ilvl="4">
      <w:start w:val="1"/>
      <w:numFmt w:val="decimal"/>
      <w:lvlText w:val="%1.%2.%3.%4.%5."/>
      <w:lvlJc w:val="left"/>
      <w:pPr>
        <w:ind w:left="3540" w:hanging="1080"/>
      </w:pPr>
    </w:lvl>
    <w:lvl w:ilvl="5">
      <w:start w:val="1"/>
      <w:numFmt w:val="decimal"/>
      <w:lvlText w:val="%1.%2.%3.%4.%5.%6."/>
      <w:lvlJc w:val="left"/>
      <w:pPr>
        <w:ind w:left="4515" w:hanging="1440"/>
      </w:pPr>
    </w:lvl>
    <w:lvl w:ilvl="6">
      <w:start w:val="1"/>
      <w:numFmt w:val="decimal"/>
      <w:lvlText w:val="%1.%2.%3.%4.%5.%6.%7."/>
      <w:lvlJc w:val="left"/>
      <w:pPr>
        <w:ind w:left="5490" w:hanging="1800"/>
      </w:pPr>
    </w:lvl>
    <w:lvl w:ilvl="7">
      <w:start w:val="1"/>
      <w:numFmt w:val="decimal"/>
      <w:lvlText w:val="%1.%2.%3.%4.%5.%6.%7.%8."/>
      <w:lvlJc w:val="left"/>
      <w:pPr>
        <w:ind w:left="6105" w:hanging="1800"/>
      </w:pPr>
    </w:lvl>
    <w:lvl w:ilvl="8">
      <w:start w:val="1"/>
      <w:numFmt w:val="decimal"/>
      <w:lvlText w:val="%1.%2.%3.%4.%5.%6.%7.%8.%9."/>
      <w:lvlJc w:val="left"/>
      <w:pPr>
        <w:ind w:left="7080" w:hanging="2160"/>
      </w:pPr>
    </w:lvl>
  </w:abstractNum>
  <w:abstractNum w:abstractNumId="1">
    <w:nsid w:val="0DD66F36"/>
    <w:multiLevelType w:val="multilevel"/>
    <w:tmpl w:val="0C708F1A"/>
    <w:lvl w:ilvl="0">
      <w:start w:val="3"/>
      <w:numFmt w:val="decimal"/>
      <w:lvlText w:val="%1"/>
      <w:lvlJc w:val="left"/>
      <w:pPr>
        <w:ind w:left="600" w:hanging="600"/>
      </w:pPr>
    </w:lvl>
    <w:lvl w:ilvl="1">
      <w:start w:val="4"/>
      <w:numFmt w:val="decimal"/>
      <w:lvlText w:val="%1.%2"/>
      <w:lvlJc w:val="left"/>
      <w:pPr>
        <w:ind w:left="1293" w:hanging="600"/>
      </w:pPr>
    </w:lvl>
    <w:lvl w:ilvl="2">
      <w:start w:val="1"/>
      <w:numFmt w:val="decimal"/>
      <w:lvlText w:val="%3)"/>
      <w:lvlJc w:val="left"/>
      <w:pPr>
        <w:ind w:left="2106" w:hanging="720"/>
      </w:pPr>
    </w:lvl>
    <w:lvl w:ilvl="3">
      <w:start w:val="1"/>
      <w:numFmt w:val="decimal"/>
      <w:lvlText w:val="%1.%2.%3.%4"/>
      <w:lvlJc w:val="left"/>
      <w:pPr>
        <w:ind w:left="3159" w:hanging="1080"/>
      </w:pPr>
    </w:lvl>
    <w:lvl w:ilvl="4">
      <w:start w:val="1"/>
      <w:numFmt w:val="decimal"/>
      <w:lvlText w:val="%1.%2.%3.%4.%5"/>
      <w:lvlJc w:val="left"/>
      <w:pPr>
        <w:ind w:left="3852" w:hanging="1080"/>
      </w:pPr>
    </w:lvl>
    <w:lvl w:ilvl="5">
      <w:start w:val="1"/>
      <w:numFmt w:val="decimal"/>
      <w:lvlText w:val="%1.%2.%3.%4.%5.%6"/>
      <w:lvlJc w:val="left"/>
      <w:pPr>
        <w:ind w:left="4905" w:hanging="1440"/>
      </w:pPr>
    </w:lvl>
    <w:lvl w:ilvl="6">
      <w:start w:val="1"/>
      <w:numFmt w:val="decimal"/>
      <w:lvlText w:val="%1.%2.%3.%4.%5.%6.%7"/>
      <w:lvlJc w:val="left"/>
      <w:pPr>
        <w:ind w:left="5598" w:hanging="1440"/>
      </w:pPr>
    </w:lvl>
    <w:lvl w:ilvl="7">
      <w:start w:val="1"/>
      <w:numFmt w:val="decimal"/>
      <w:lvlText w:val="%1.%2.%3.%4.%5.%6.%7.%8"/>
      <w:lvlJc w:val="left"/>
      <w:pPr>
        <w:ind w:left="6651" w:hanging="1800"/>
      </w:pPr>
    </w:lvl>
    <w:lvl w:ilvl="8">
      <w:start w:val="1"/>
      <w:numFmt w:val="decimal"/>
      <w:lvlText w:val="%1.%2.%3.%4.%5.%6.%7.%8.%9"/>
      <w:lvlJc w:val="left"/>
      <w:pPr>
        <w:ind w:left="7704" w:hanging="2160"/>
      </w:pPr>
    </w:lvl>
  </w:abstractNum>
  <w:abstractNum w:abstractNumId="2">
    <w:nsid w:val="4ED4693D"/>
    <w:multiLevelType w:val="multilevel"/>
    <w:tmpl w:val="FC387470"/>
    <w:lvl w:ilvl="0">
      <w:start w:val="3"/>
      <w:numFmt w:val="decimal"/>
      <w:lvlText w:val="%1."/>
      <w:lvlJc w:val="left"/>
      <w:pPr>
        <w:ind w:left="675" w:hanging="675"/>
      </w:pPr>
    </w:lvl>
    <w:lvl w:ilvl="1">
      <w:start w:val="3"/>
      <w:numFmt w:val="decimal"/>
      <w:lvlText w:val="%1.%2."/>
      <w:lvlJc w:val="left"/>
      <w:pPr>
        <w:ind w:left="1387" w:hanging="720"/>
      </w:pPr>
    </w:lvl>
    <w:lvl w:ilvl="2">
      <w:start w:val="1"/>
      <w:numFmt w:val="decimal"/>
      <w:lvlText w:val="%3)"/>
      <w:lvlJc w:val="left"/>
      <w:pPr>
        <w:ind w:left="2054" w:hanging="720"/>
      </w:pPr>
    </w:lvl>
    <w:lvl w:ilvl="3">
      <w:start w:val="1"/>
      <w:numFmt w:val="decimal"/>
      <w:lvlText w:val="%1.%2.%3.%4."/>
      <w:lvlJc w:val="left"/>
      <w:pPr>
        <w:ind w:left="3081" w:hanging="1080"/>
      </w:pPr>
    </w:lvl>
    <w:lvl w:ilvl="4">
      <w:start w:val="1"/>
      <w:numFmt w:val="decimal"/>
      <w:lvlText w:val="%1.%2.%3.%4.%5."/>
      <w:lvlJc w:val="left"/>
      <w:pPr>
        <w:ind w:left="3748" w:hanging="1080"/>
      </w:pPr>
    </w:lvl>
    <w:lvl w:ilvl="5">
      <w:start w:val="1"/>
      <w:numFmt w:val="decimal"/>
      <w:lvlText w:val="%1.%2.%3.%4.%5.%6."/>
      <w:lvlJc w:val="left"/>
      <w:pPr>
        <w:ind w:left="4775" w:hanging="1440"/>
      </w:pPr>
    </w:lvl>
    <w:lvl w:ilvl="6">
      <w:start w:val="1"/>
      <w:numFmt w:val="decimal"/>
      <w:lvlText w:val="%1.%2.%3.%4.%5.%6.%7."/>
      <w:lvlJc w:val="left"/>
      <w:pPr>
        <w:ind w:left="5802" w:hanging="1800"/>
      </w:pPr>
    </w:lvl>
    <w:lvl w:ilvl="7">
      <w:start w:val="1"/>
      <w:numFmt w:val="decimal"/>
      <w:lvlText w:val="%1.%2.%3.%4.%5.%6.%7.%8."/>
      <w:lvlJc w:val="left"/>
      <w:pPr>
        <w:ind w:left="6469" w:hanging="1800"/>
      </w:pPr>
    </w:lvl>
    <w:lvl w:ilvl="8">
      <w:start w:val="1"/>
      <w:numFmt w:val="decimal"/>
      <w:lvlText w:val="%1.%2.%3.%4.%5.%6.%7.%8.%9."/>
      <w:lvlJc w:val="left"/>
      <w:pPr>
        <w:ind w:left="7496" w:hanging="2160"/>
      </w:pPr>
    </w:lvl>
  </w:abstractNum>
  <w:abstractNum w:abstractNumId="3">
    <w:nsid w:val="52636A82"/>
    <w:multiLevelType w:val="multilevel"/>
    <w:tmpl w:val="55D06484"/>
    <w:lvl w:ilvl="0">
      <w:start w:val="3"/>
      <w:numFmt w:val="decimal"/>
      <w:lvlText w:val="%1"/>
      <w:lvlJc w:val="left"/>
      <w:pPr>
        <w:ind w:left="600" w:hanging="600"/>
      </w:pPr>
    </w:lvl>
    <w:lvl w:ilvl="1">
      <w:start w:val="6"/>
      <w:numFmt w:val="decimal"/>
      <w:lvlText w:val="%1.%2"/>
      <w:lvlJc w:val="left"/>
      <w:pPr>
        <w:ind w:left="1223" w:hanging="600"/>
      </w:pPr>
    </w:lvl>
    <w:lvl w:ilvl="2">
      <w:start w:val="1"/>
      <w:numFmt w:val="decimal"/>
      <w:lvlText w:val="%3)"/>
      <w:lvlJc w:val="left"/>
      <w:pPr>
        <w:ind w:left="1966" w:hanging="720"/>
      </w:pPr>
    </w:lvl>
    <w:lvl w:ilvl="3">
      <w:start w:val="1"/>
      <w:numFmt w:val="decimal"/>
      <w:lvlText w:val="%1.%2.%3.%4"/>
      <w:lvlJc w:val="left"/>
      <w:pPr>
        <w:ind w:left="2949" w:hanging="1080"/>
      </w:pPr>
    </w:lvl>
    <w:lvl w:ilvl="4">
      <w:start w:val="1"/>
      <w:numFmt w:val="decimal"/>
      <w:lvlText w:val="%1.%2.%3.%4.%5"/>
      <w:lvlJc w:val="left"/>
      <w:pPr>
        <w:ind w:left="3572" w:hanging="1080"/>
      </w:pPr>
    </w:lvl>
    <w:lvl w:ilvl="5">
      <w:start w:val="1"/>
      <w:numFmt w:val="decimal"/>
      <w:lvlText w:val="%1.%2.%3.%4.%5.%6"/>
      <w:lvlJc w:val="left"/>
      <w:pPr>
        <w:ind w:left="4555" w:hanging="1440"/>
      </w:pPr>
    </w:lvl>
    <w:lvl w:ilvl="6">
      <w:start w:val="1"/>
      <w:numFmt w:val="decimal"/>
      <w:lvlText w:val="%1.%2.%3.%4.%5.%6.%7"/>
      <w:lvlJc w:val="left"/>
      <w:pPr>
        <w:ind w:left="5178" w:hanging="1440"/>
      </w:pPr>
    </w:lvl>
    <w:lvl w:ilvl="7">
      <w:start w:val="1"/>
      <w:numFmt w:val="decimal"/>
      <w:lvlText w:val="%1.%2.%3.%4.%5.%6.%7.%8"/>
      <w:lvlJc w:val="left"/>
      <w:pPr>
        <w:ind w:left="6161" w:hanging="1800"/>
      </w:pPr>
    </w:lvl>
    <w:lvl w:ilvl="8">
      <w:start w:val="1"/>
      <w:numFmt w:val="decimal"/>
      <w:lvlText w:val="%1.%2.%3.%4.%5.%6.%7.%8.%9"/>
      <w:lvlJc w:val="left"/>
      <w:pPr>
        <w:ind w:left="7144" w:hanging="2160"/>
      </w:pPr>
    </w:lvl>
  </w:abstractNum>
  <w:abstractNum w:abstractNumId="4">
    <w:nsid w:val="72AC7AA3"/>
    <w:multiLevelType w:val="multilevel"/>
    <w:tmpl w:val="9578BEFA"/>
    <w:lvl w:ilvl="0">
      <w:start w:val="3"/>
      <w:numFmt w:val="decimal"/>
      <w:lvlText w:val="%1"/>
      <w:lvlJc w:val="left"/>
      <w:pPr>
        <w:ind w:left="600" w:hanging="600"/>
      </w:pPr>
    </w:lvl>
    <w:lvl w:ilvl="1">
      <w:start w:val="5"/>
      <w:numFmt w:val="decimal"/>
      <w:lvlText w:val="%1.%2"/>
      <w:lvlJc w:val="left"/>
      <w:pPr>
        <w:ind w:left="1246" w:hanging="600"/>
      </w:pPr>
    </w:lvl>
    <w:lvl w:ilvl="2">
      <w:start w:val="1"/>
      <w:numFmt w:val="decimal"/>
      <w:lvlText w:val="%3)"/>
      <w:lvlJc w:val="left"/>
      <w:pPr>
        <w:ind w:left="2012" w:hanging="720"/>
      </w:pPr>
    </w:lvl>
    <w:lvl w:ilvl="3">
      <w:start w:val="1"/>
      <w:numFmt w:val="decimal"/>
      <w:lvlText w:val="%1.%2.%3.%4"/>
      <w:lvlJc w:val="left"/>
      <w:pPr>
        <w:ind w:left="3018" w:hanging="1080"/>
      </w:pPr>
    </w:lvl>
    <w:lvl w:ilvl="4">
      <w:start w:val="1"/>
      <w:numFmt w:val="decimal"/>
      <w:lvlText w:val="%1.%2.%3.%4.%5"/>
      <w:lvlJc w:val="left"/>
      <w:pPr>
        <w:ind w:left="3664" w:hanging="1080"/>
      </w:pPr>
    </w:lvl>
    <w:lvl w:ilvl="5">
      <w:start w:val="1"/>
      <w:numFmt w:val="decimal"/>
      <w:lvlText w:val="%1.%2.%3.%4.%5.%6"/>
      <w:lvlJc w:val="left"/>
      <w:pPr>
        <w:ind w:left="4670" w:hanging="1440"/>
      </w:pPr>
    </w:lvl>
    <w:lvl w:ilvl="6">
      <w:start w:val="1"/>
      <w:numFmt w:val="decimal"/>
      <w:lvlText w:val="%1.%2.%3.%4.%5.%6.%7"/>
      <w:lvlJc w:val="left"/>
      <w:pPr>
        <w:ind w:left="5316" w:hanging="1440"/>
      </w:pPr>
    </w:lvl>
    <w:lvl w:ilvl="7">
      <w:start w:val="1"/>
      <w:numFmt w:val="decimal"/>
      <w:lvlText w:val="%1.%2.%3.%4.%5.%6.%7.%8"/>
      <w:lvlJc w:val="left"/>
      <w:pPr>
        <w:ind w:left="6322" w:hanging="1800"/>
      </w:pPr>
    </w:lvl>
    <w:lvl w:ilvl="8">
      <w:start w:val="1"/>
      <w:numFmt w:val="decimal"/>
      <w:lvlText w:val="%1.%2.%3.%4.%5.%6.%7.%8.%9"/>
      <w:lvlJc w:val="left"/>
      <w:pPr>
        <w:ind w:left="7328" w:hanging="2160"/>
      </w:pPr>
    </w:lvl>
  </w:abstractNum>
  <w:abstractNum w:abstractNumId="5">
    <w:nsid w:val="7AA156FB"/>
    <w:multiLevelType w:val="multilevel"/>
    <w:tmpl w:val="11B0D8DE"/>
    <w:lvl w:ilvl="0">
      <w:start w:val="3"/>
      <w:numFmt w:val="decimal"/>
      <w:lvlText w:val="%1"/>
      <w:lvlJc w:val="left"/>
      <w:pPr>
        <w:ind w:left="600" w:hanging="600"/>
      </w:pPr>
    </w:lvl>
    <w:lvl w:ilvl="1">
      <w:start w:val="1"/>
      <w:numFmt w:val="decimal"/>
      <w:lvlText w:val="%1.%2"/>
      <w:lvlJc w:val="left"/>
      <w:pPr>
        <w:ind w:left="1230" w:hanging="600"/>
      </w:pPr>
    </w:lvl>
    <w:lvl w:ilvl="2">
      <w:start w:val="1"/>
      <w:numFmt w:val="decimal"/>
      <w:lvlText w:val="%3)"/>
      <w:lvlJc w:val="left"/>
      <w:pPr>
        <w:ind w:left="1980" w:hanging="720"/>
      </w:pPr>
      <w:rPr>
        <w:rFonts w:ascii="Times New Roman" w:eastAsia="Times New Roman" w:hAnsi="Times New Roman" w:cs="Times New Roman"/>
      </w:rPr>
    </w:lvl>
    <w:lvl w:ilvl="3">
      <w:start w:val="1"/>
      <w:numFmt w:val="decimal"/>
      <w:lvlText w:val="%1.%2.%3.%4"/>
      <w:lvlJc w:val="left"/>
      <w:pPr>
        <w:ind w:left="2970" w:hanging="1080"/>
      </w:pPr>
    </w:lvl>
    <w:lvl w:ilvl="4">
      <w:start w:val="1"/>
      <w:numFmt w:val="decimal"/>
      <w:lvlText w:val="%1.%2.%3.%4.%5"/>
      <w:lvlJc w:val="left"/>
      <w:pPr>
        <w:ind w:left="3600" w:hanging="1080"/>
      </w:pPr>
    </w:lvl>
    <w:lvl w:ilvl="5">
      <w:start w:val="1"/>
      <w:numFmt w:val="decimal"/>
      <w:lvlText w:val="%1.%2.%3.%4.%5.%6"/>
      <w:lvlJc w:val="left"/>
      <w:pPr>
        <w:ind w:left="4590" w:hanging="1440"/>
      </w:pPr>
    </w:lvl>
    <w:lvl w:ilvl="6">
      <w:start w:val="1"/>
      <w:numFmt w:val="decimal"/>
      <w:lvlText w:val="%1.%2.%3.%4.%5.%6.%7"/>
      <w:lvlJc w:val="left"/>
      <w:pPr>
        <w:ind w:left="5220" w:hanging="1440"/>
      </w:pPr>
    </w:lvl>
    <w:lvl w:ilvl="7">
      <w:start w:val="1"/>
      <w:numFmt w:val="decimal"/>
      <w:lvlText w:val="%1.%2.%3.%4.%5.%6.%7.%8"/>
      <w:lvlJc w:val="left"/>
      <w:pPr>
        <w:ind w:left="6210" w:hanging="1800"/>
      </w:pPr>
    </w:lvl>
    <w:lvl w:ilvl="8">
      <w:start w:val="1"/>
      <w:numFmt w:val="decimal"/>
      <w:lvlText w:val="%1.%2.%3.%4.%5.%6.%7.%8.%9"/>
      <w:lvlJc w:val="left"/>
      <w:pPr>
        <w:ind w:left="7200" w:hanging="2160"/>
      </w:pPr>
    </w:lvl>
  </w:abstractNum>
  <w:abstractNum w:abstractNumId="6">
    <w:nsid w:val="7FC20DB0"/>
    <w:multiLevelType w:val="multilevel"/>
    <w:tmpl w:val="FD184CCE"/>
    <w:lvl w:ilvl="0">
      <w:start w:val="2"/>
      <w:numFmt w:val="decimal"/>
      <w:lvlText w:val="%1"/>
      <w:lvlJc w:val="left"/>
      <w:pPr>
        <w:ind w:left="600" w:hanging="600"/>
      </w:pPr>
    </w:lvl>
    <w:lvl w:ilvl="1">
      <w:start w:val="2"/>
      <w:numFmt w:val="decimal"/>
      <w:lvlText w:val="%1.%2"/>
      <w:lvlJc w:val="left"/>
      <w:pPr>
        <w:ind w:left="1243" w:hanging="600"/>
      </w:p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3009" w:hanging="1080"/>
      </w:pPr>
    </w:lvl>
    <w:lvl w:ilvl="4">
      <w:start w:val="1"/>
      <w:numFmt w:val="decimal"/>
      <w:lvlText w:val="%1.%2.%3.%4.%5"/>
      <w:lvlJc w:val="left"/>
      <w:pPr>
        <w:ind w:left="3652" w:hanging="1080"/>
      </w:pPr>
    </w:lvl>
    <w:lvl w:ilvl="5">
      <w:start w:val="1"/>
      <w:numFmt w:val="decimal"/>
      <w:lvlText w:val="%1.%2.%3.%4.%5.%6"/>
      <w:lvlJc w:val="left"/>
      <w:pPr>
        <w:ind w:left="4655" w:hanging="1440"/>
      </w:pPr>
    </w:lvl>
    <w:lvl w:ilvl="6">
      <w:start w:val="1"/>
      <w:numFmt w:val="decimal"/>
      <w:lvlText w:val="%1.%2.%3.%4.%5.%6.%7"/>
      <w:lvlJc w:val="left"/>
      <w:pPr>
        <w:ind w:left="5298" w:hanging="1440"/>
      </w:pPr>
    </w:lvl>
    <w:lvl w:ilvl="7">
      <w:start w:val="1"/>
      <w:numFmt w:val="decimal"/>
      <w:lvlText w:val="%1.%2.%3.%4.%5.%6.%7.%8"/>
      <w:lvlJc w:val="left"/>
      <w:pPr>
        <w:ind w:left="6301" w:hanging="1800"/>
      </w:pPr>
    </w:lvl>
    <w:lvl w:ilvl="8">
      <w:start w:val="1"/>
      <w:numFmt w:val="decimal"/>
      <w:lvlText w:val="%1.%2.%3.%4.%5.%6.%7.%8.%9"/>
      <w:lvlJc w:val="left"/>
      <w:pPr>
        <w:ind w:left="7304" w:hanging="2160"/>
      </w:pPr>
    </w:lvl>
  </w:abstractNum>
  <w:num w:numId="1">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5E74B9"/>
    <w:rsid w:val="00002EE4"/>
    <w:rsid w:val="00033C9D"/>
    <w:rsid w:val="0007463C"/>
    <w:rsid w:val="000A6FDF"/>
    <w:rsid w:val="000D098B"/>
    <w:rsid w:val="000F1EF4"/>
    <w:rsid w:val="000F6C72"/>
    <w:rsid w:val="001075D7"/>
    <w:rsid w:val="00114A01"/>
    <w:rsid w:val="00114D26"/>
    <w:rsid w:val="00175BE6"/>
    <w:rsid w:val="001A07CE"/>
    <w:rsid w:val="001A0DCC"/>
    <w:rsid w:val="001C266B"/>
    <w:rsid w:val="001C53FE"/>
    <w:rsid w:val="001C7BD9"/>
    <w:rsid w:val="00215B58"/>
    <w:rsid w:val="00215CA8"/>
    <w:rsid w:val="00223EF9"/>
    <w:rsid w:val="00251104"/>
    <w:rsid w:val="0026015E"/>
    <w:rsid w:val="00273C75"/>
    <w:rsid w:val="002B5471"/>
    <w:rsid w:val="002F2AC1"/>
    <w:rsid w:val="00340706"/>
    <w:rsid w:val="003532DE"/>
    <w:rsid w:val="003825B7"/>
    <w:rsid w:val="003857B8"/>
    <w:rsid w:val="00394BB6"/>
    <w:rsid w:val="00396B99"/>
    <w:rsid w:val="003C1052"/>
    <w:rsid w:val="00420C7E"/>
    <w:rsid w:val="00434EEF"/>
    <w:rsid w:val="00452FF2"/>
    <w:rsid w:val="00457798"/>
    <w:rsid w:val="00487209"/>
    <w:rsid w:val="0049745B"/>
    <w:rsid w:val="005052F7"/>
    <w:rsid w:val="005155A6"/>
    <w:rsid w:val="005439A8"/>
    <w:rsid w:val="005515BE"/>
    <w:rsid w:val="00561A7A"/>
    <w:rsid w:val="005658BF"/>
    <w:rsid w:val="00574FC2"/>
    <w:rsid w:val="00584602"/>
    <w:rsid w:val="005A43A2"/>
    <w:rsid w:val="005C7DE5"/>
    <w:rsid w:val="005E74B9"/>
    <w:rsid w:val="005F3F60"/>
    <w:rsid w:val="0060517B"/>
    <w:rsid w:val="00616980"/>
    <w:rsid w:val="00650ED5"/>
    <w:rsid w:val="00651F2D"/>
    <w:rsid w:val="00657D9B"/>
    <w:rsid w:val="00695675"/>
    <w:rsid w:val="006A1032"/>
    <w:rsid w:val="006E0EC9"/>
    <w:rsid w:val="0070374D"/>
    <w:rsid w:val="00710D25"/>
    <w:rsid w:val="00731C01"/>
    <w:rsid w:val="00745EB0"/>
    <w:rsid w:val="00747F06"/>
    <w:rsid w:val="00750449"/>
    <w:rsid w:val="00793194"/>
    <w:rsid w:val="00795B0D"/>
    <w:rsid w:val="00796321"/>
    <w:rsid w:val="007B62FB"/>
    <w:rsid w:val="007E1CFB"/>
    <w:rsid w:val="007F3519"/>
    <w:rsid w:val="0080061A"/>
    <w:rsid w:val="00820FFB"/>
    <w:rsid w:val="008315D2"/>
    <w:rsid w:val="00883C3F"/>
    <w:rsid w:val="00885092"/>
    <w:rsid w:val="00895FE8"/>
    <w:rsid w:val="008B322A"/>
    <w:rsid w:val="008B5914"/>
    <w:rsid w:val="008C6DA2"/>
    <w:rsid w:val="008D07A1"/>
    <w:rsid w:val="008D72A2"/>
    <w:rsid w:val="008E10E8"/>
    <w:rsid w:val="00901FAF"/>
    <w:rsid w:val="009111E4"/>
    <w:rsid w:val="0095008E"/>
    <w:rsid w:val="00954BBD"/>
    <w:rsid w:val="00961A35"/>
    <w:rsid w:val="009C30EE"/>
    <w:rsid w:val="009F4D22"/>
    <w:rsid w:val="00A16FAC"/>
    <w:rsid w:val="00A57989"/>
    <w:rsid w:val="00A62400"/>
    <w:rsid w:val="00A65414"/>
    <w:rsid w:val="00A70EB5"/>
    <w:rsid w:val="00A80595"/>
    <w:rsid w:val="00AA592F"/>
    <w:rsid w:val="00B04A41"/>
    <w:rsid w:val="00B20E4D"/>
    <w:rsid w:val="00B263F0"/>
    <w:rsid w:val="00B473DA"/>
    <w:rsid w:val="00B87687"/>
    <w:rsid w:val="00BC764F"/>
    <w:rsid w:val="00BD08BE"/>
    <w:rsid w:val="00BE486D"/>
    <w:rsid w:val="00BE6938"/>
    <w:rsid w:val="00C210F9"/>
    <w:rsid w:val="00C24BA8"/>
    <w:rsid w:val="00C31D78"/>
    <w:rsid w:val="00C34DCD"/>
    <w:rsid w:val="00C56E44"/>
    <w:rsid w:val="00C86D90"/>
    <w:rsid w:val="00C92B5A"/>
    <w:rsid w:val="00C944E5"/>
    <w:rsid w:val="00CA00F7"/>
    <w:rsid w:val="00CA16F4"/>
    <w:rsid w:val="00CA5757"/>
    <w:rsid w:val="00CD2931"/>
    <w:rsid w:val="00CD303F"/>
    <w:rsid w:val="00CF0D85"/>
    <w:rsid w:val="00D22897"/>
    <w:rsid w:val="00D4667B"/>
    <w:rsid w:val="00D50AA0"/>
    <w:rsid w:val="00D85666"/>
    <w:rsid w:val="00D963AD"/>
    <w:rsid w:val="00DB4089"/>
    <w:rsid w:val="00DB74AD"/>
    <w:rsid w:val="00DC23DC"/>
    <w:rsid w:val="00DE14F0"/>
    <w:rsid w:val="00DF23D8"/>
    <w:rsid w:val="00E2215D"/>
    <w:rsid w:val="00E24F84"/>
    <w:rsid w:val="00E357B3"/>
    <w:rsid w:val="00E642F6"/>
    <w:rsid w:val="00E6446E"/>
    <w:rsid w:val="00E86FA2"/>
    <w:rsid w:val="00E96113"/>
    <w:rsid w:val="00EA2AA3"/>
    <w:rsid w:val="00F00294"/>
    <w:rsid w:val="00F10BF6"/>
    <w:rsid w:val="00F32E44"/>
    <w:rsid w:val="00F5075F"/>
    <w:rsid w:val="00F617E0"/>
    <w:rsid w:val="00F635E2"/>
    <w:rsid w:val="00F63B17"/>
    <w:rsid w:val="00F70AFD"/>
    <w:rsid w:val="00F728D5"/>
    <w:rsid w:val="00FF0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1104"/>
    <w:rPr>
      <w:color w:val="0000FF" w:themeColor="hyperlink"/>
      <w:u w:val="single"/>
    </w:rPr>
  </w:style>
  <w:style w:type="paragraph" w:styleId="a4">
    <w:name w:val="Balloon Text"/>
    <w:basedOn w:val="a"/>
    <w:link w:val="a5"/>
    <w:uiPriority w:val="99"/>
    <w:semiHidden/>
    <w:unhideWhenUsed/>
    <w:rsid w:val="007963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6321"/>
    <w:rPr>
      <w:rFonts w:ascii="Tahoma" w:hAnsi="Tahoma" w:cs="Tahoma"/>
      <w:sz w:val="16"/>
      <w:szCs w:val="16"/>
    </w:rPr>
  </w:style>
  <w:style w:type="table" w:styleId="a6">
    <w:name w:val="Table Grid"/>
    <w:basedOn w:val="a1"/>
    <w:uiPriority w:val="59"/>
    <w:rsid w:val="00710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5439A8"/>
    <w:pPr>
      <w:spacing w:after="120" w:line="480" w:lineRule="auto"/>
      <w:ind w:left="283"/>
    </w:pPr>
    <w:rPr>
      <w:rFonts w:ascii="Verdana" w:eastAsia="Times New Roman" w:hAnsi="Verdana" w:cs="Times New Roman"/>
      <w:sz w:val="24"/>
      <w:szCs w:val="20"/>
      <w:lang w:eastAsia="ru-RU"/>
    </w:rPr>
  </w:style>
  <w:style w:type="character" w:customStyle="1" w:styleId="20">
    <w:name w:val="Основной текст с отступом 2 Знак"/>
    <w:basedOn w:val="a0"/>
    <w:link w:val="2"/>
    <w:semiHidden/>
    <w:rsid w:val="005439A8"/>
    <w:rPr>
      <w:rFonts w:ascii="Verdana" w:eastAsia="Times New Roman" w:hAnsi="Verdana" w:cs="Times New Roman"/>
      <w:sz w:val="24"/>
      <w:szCs w:val="20"/>
      <w:lang w:eastAsia="ru-RU"/>
    </w:rPr>
  </w:style>
  <w:style w:type="paragraph" w:styleId="a7">
    <w:name w:val="List Paragraph"/>
    <w:basedOn w:val="a"/>
    <w:uiPriority w:val="34"/>
    <w:qFormat/>
    <w:rsid w:val="005439A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543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439A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1104"/>
    <w:rPr>
      <w:color w:val="0000FF" w:themeColor="hyperlink"/>
      <w:u w:val="single"/>
    </w:rPr>
  </w:style>
  <w:style w:type="paragraph" w:styleId="a4">
    <w:name w:val="Balloon Text"/>
    <w:basedOn w:val="a"/>
    <w:link w:val="a5"/>
    <w:uiPriority w:val="99"/>
    <w:semiHidden/>
    <w:unhideWhenUsed/>
    <w:rsid w:val="007963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6321"/>
    <w:rPr>
      <w:rFonts w:ascii="Tahoma" w:hAnsi="Tahoma" w:cs="Tahoma"/>
      <w:sz w:val="16"/>
      <w:szCs w:val="16"/>
    </w:rPr>
  </w:style>
  <w:style w:type="table" w:styleId="a6">
    <w:name w:val="Table Grid"/>
    <w:basedOn w:val="a1"/>
    <w:uiPriority w:val="59"/>
    <w:rsid w:val="0071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224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026&amp;dst=100179" TargetMode="External"/><Relationship Id="rId13" Type="http://schemas.openxmlformats.org/officeDocument/2006/relationships/hyperlink" Target="https://login.consultant.ru/link/?req=doc&amp;base=LAW&amp;n=510569&amp;dst=101346" TargetMode="External"/><Relationship Id="rId18" Type="http://schemas.openxmlformats.org/officeDocument/2006/relationships/hyperlink" Target="consultantplus://offline/ref=E1F148B352FA0A933A9A3B9FE4CB966E56B5BBC12843DA299F298E4DD066D11B83A4ZBB" TargetMode="External"/><Relationship Id="rId3" Type="http://schemas.openxmlformats.org/officeDocument/2006/relationships/settings" Target="settings.xml"/><Relationship Id="rId21" Type="http://schemas.openxmlformats.org/officeDocument/2006/relationships/hyperlink" Target="consultantplus://offline/ref=E1F148B352FA0A933A9A3B9FE4CB966E56B5BBC12843DB269B278E4DD066D11B834B1D04CF360297DE8723D9AFZ7B" TargetMode="External"/><Relationship Id="rId7" Type="http://schemas.openxmlformats.org/officeDocument/2006/relationships/hyperlink" Target="consultantplus://offline/ref=E1F148B352FA0A933A9A3B9FE4CB966E56B5BBC12843DA299F298E4DD066D11B83A4ZBB" TargetMode="External"/><Relationship Id="rId12" Type="http://schemas.openxmlformats.org/officeDocument/2006/relationships/hyperlink" Target="https://login.consultant.ru/link/?req=doc&amp;base=LAW&amp;n=471086&amp;dst=100063" TargetMode="External"/><Relationship Id="rId17" Type="http://schemas.openxmlformats.org/officeDocument/2006/relationships/hyperlink" Target="consultantplus://offline/ref=E1F148B352FA0A933A9A2592F2A7CC6255B6E2C92217857B932086A1ZFB" TargetMode="External"/><Relationship Id="rId2" Type="http://schemas.openxmlformats.org/officeDocument/2006/relationships/styles" Target="styles.xml"/><Relationship Id="rId16" Type="http://schemas.openxmlformats.org/officeDocument/2006/relationships/hyperlink" Target="consultantplus://offline/ref=E1F148B352FA0A933A9A2592F2A7CC6255BFE1CA2B48D279C275881A8FA3Z6B" TargetMode="External"/><Relationship Id="rId20" Type="http://schemas.openxmlformats.org/officeDocument/2006/relationships/hyperlink" Target="consultantplus://offline/ref=E1F148B352FA0A933A9A2592F2A7CC6255BEE4CC2E48D279C275881A8FA3Z6B" TargetMode="External"/><Relationship Id="rId1" Type="http://schemas.openxmlformats.org/officeDocument/2006/relationships/numbering" Target="numbering.xml"/><Relationship Id="rId6" Type="http://schemas.openxmlformats.org/officeDocument/2006/relationships/hyperlink" Target="consultantplus://offline/ref=E1F148B352FA0A933A9A2592F2A7CC6255B6E2C92217857B932086A1ZFB" TargetMode="External"/><Relationship Id="rId11" Type="http://schemas.openxmlformats.org/officeDocument/2006/relationships/hyperlink" Target="https://login.consultant.ru/link/?req=doc&amp;base=LAW&amp;n=494904&amp;dst=100178" TargetMode="External"/><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hyperlink" Target="consultantplus://offline/ref=E1F148B352FA0A933A9A2592F2A7CC6255BFE1C92F46D279C275881A8FA3Z6B" TargetMode="External"/><Relationship Id="rId23" Type="http://schemas.openxmlformats.org/officeDocument/2006/relationships/theme" Target="theme/theme1.xml"/><Relationship Id="rId10" Type="http://schemas.openxmlformats.org/officeDocument/2006/relationships/hyperlink" Target="https://login.consultant.ru/link/?req=doc&amp;base=LAW&amp;n=468291&amp;dst=3" TargetMode="External"/><Relationship Id="rId19" Type="http://schemas.openxmlformats.org/officeDocument/2006/relationships/hyperlink" Target="consultantplus://offline/ref=E1F148B352FA0A933A9A2592F2A7CC6255BEECC52144D279C275881A8FA3Z6B"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0569&amp;dst=22" TargetMode="External"/><Relationship Id="rId14" Type="http://schemas.openxmlformats.org/officeDocument/2006/relationships/hyperlink" Target="consultantplus://offline/ref=E1F148B352FA0A933A9A2592F2A7CC6255BFE1C92F46D279C275881A8FA3Z6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19</Pages>
  <Words>7156</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47856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Клейн Наталья Теодоровна</dc:creator>
  <cp:keywords/>
  <dc:description/>
  <cp:lastModifiedBy>Штайнгильберг ОВ</cp:lastModifiedBy>
  <cp:revision>183</cp:revision>
  <dcterms:created xsi:type="dcterms:W3CDTF">2025-02-24T03:18:00Z</dcterms:created>
  <dcterms:modified xsi:type="dcterms:W3CDTF">2025-09-26T03:35:00Z</dcterms:modified>
</cp:coreProperties>
</file>