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FE9" w:rsidRDefault="00EC4FE9" w:rsidP="00DD6EB6">
      <w:pPr>
        <w:ind w:right="-2"/>
        <w:jc w:val="center"/>
        <w:rPr>
          <w:b/>
          <w:sz w:val="20"/>
          <w:szCs w:val="20"/>
        </w:rPr>
      </w:pPr>
    </w:p>
    <w:p w:rsidR="00EC4FE9" w:rsidRDefault="00725508">
      <w:pPr>
        <w:ind w:right="7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ИТОГОВЫЙ ФИНАНСОВЫЙ ОТЧЕТ</w:t>
      </w:r>
    </w:p>
    <w:p w:rsidR="00EC4FE9" w:rsidRDefault="00725508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поступлении и расходовании средств избирательного фонда кандидата </w:t>
      </w:r>
    </w:p>
    <w:p w:rsidR="00EC4FE9" w:rsidRDefault="00EC4FE9">
      <w:pPr>
        <w:autoSpaceDE w:val="0"/>
        <w:jc w:val="center"/>
        <w:rPr>
          <w:sz w:val="28"/>
          <w:szCs w:val="28"/>
        </w:rPr>
      </w:pPr>
    </w:p>
    <w:tbl>
      <w:tblPr>
        <w:tblW w:w="9678" w:type="dxa"/>
        <w:tblInd w:w="-149" w:type="dxa"/>
        <w:tblLayout w:type="fixed"/>
        <w:tblCellMar>
          <w:left w:w="31" w:type="dxa"/>
          <w:right w:w="31" w:type="dxa"/>
        </w:tblCellMar>
        <w:tblLook w:val="04A0" w:firstRow="1" w:lastRow="0" w:firstColumn="1" w:lastColumn="0" w:noHBand="0" w:noVBand="1"/>
      </w:tblPr>
      <w:tblGrid>
        <w:gridCol w:w="38"/>
        <w:gridCol w:w="6494"/>
        <w:gridCol w:w="709"/>
        <w:gridCol w:w="1417"/>
        <w:gridCol w:w="1020"/>
      </w:tblGrid>
      <w:tr w:rsidR="00EC4FE9" w:rsidTr="00DD6EB6">
        <w:trPr>
          <w:trHeight w:val="185"/>
        </w:trPr>
        <w:tc>
          <w:tcPr>
            <w:tcW w:w="9678" w:type="dxa"/>
            <w:gridSpan w:val="5"/>
            <w:tcBorders>
              <w:bottom w:val="single" w:sz="4" w:space="0" w:color="000000"/>
            </w:tcBorders>
          </w:tcPr>
          <w:p w:rsidR="00EC4FE9" w:rsidRDefault="00725508">
            <w:pPr>
              <w:keepNext/>
              <w:autoSpaceDE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Ясько Федор Михайлович</w:t>
            </w:r>
          </w:p>
        </w:tc>
      </w:tr>
      <w:tr w:rsidR="00EC4FE9" w:rsidTr="00DD6EB6">
        <w:trPr>
          <w:trHeight w:val="433"/>
        </w:trPr>
        <w:tc>
          <w:tcPr>
            <w:tcW w:w="9678" w:type="dxa"/>
            <w:gridSpan w:val="5"/>
          </w:tcPr>
          <w:p w:rsidR="00EC4FE9" w:rsidRDefault="007255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имя, отчество кандидата)</w:t>
            </w:r>
          </w:p>
        </w:tc>
      </w:tr>
      <w:tr w:rsidR="00EC4FE9" w:rsidTr="00DD6EB6">
        <w:trPr>
          <w:trHeight w:val="80"/>
        </w:trPr>
        <w:tc>
          <w:tcPr>
            <w:tcW w:w="9678" w:type="dxa"/>
            <w:gridSpan w:val="5"/>
            <w:tcBorders>
              <w:bottom w:val="single" w:sz="4" w:space="0" w:color="000000"/>
            </w:tcBorders>
          </w:tcPr>
          <w:p w:rsidR="00EC4FE9" w:rsidRDefault="00725508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Одномандатный избирательный округ №9, </w:t>
            </w:r>
          </w:p>
          <w:p w:rsidR="00EC4FE9" w:rsidRPr="00DD6EB6" w:rsidRDefault="00725508" w:rsidP="00DD6EB6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Выборы </w:t>
            </w:r>
            <w:proofErr w:type="gramStart"/>
            <w:r>
              <w:rPr>
                <w:sz w:val="22"/>
                <w:szCs w:val="22"/>
              </w:rPr>
              <w:t xml:space="preserve">депутатов Думы Иркутского муниципального округа </w:t>
            </w:r>
            <w:r>
              <w:rPr>
                <w:sz w:val="22"/>
                <w:szCs w:val="22"/>
              </w:rPr>
              <w:t>Иркутской области первого созыва</w:t>
            </w:r>
            <w:proofErr w:type="gramEnd"/>
          </w:p>
        </w:tc>
      </w:tr>
      <w:tr w:rsidR="00EC4FE9" w:rsidTr="00DD6EB6">
        <w:trPr>
          <w:trHeight w:val="218"/>
        </w:trPr>
        <w:tc>
          <w:tcPr>
            <w:tcW w:w="9678" w:type="dxa"/>
            <w:gridSpan w:val="5"/>
          </w:tcPr>
          <w:p w:rsidR="00EC4FE9" w:rsidRDefault="00725508">
            <w:pPr>
              <w:ind w:right="-185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(наименование выборов, наименование избирательного округа)</w:t>
            </w:r>
          </w:p>
          <w:p w:rsidR="00DD6EB6" w:rsidRDefault="00DD6EB6" w:rsidP="00DD6EB6">
            <w:pPr>
              <w:jc w:val="center"/>
              <w:rPr>
                <w:sz w:val="22"/>
                <w:szCs w:val="22"/>
              </w:rPr>
            </w:pPr>
          </w:p>
          <w:p w:rsidR="00DD6EB6" w:rsidRDefault="00DD6EB6" w:rsidP="00DD6E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40810810118750000100, структурное подразделение № 8586/087 Байкальский банк ПАО Сбербанк по адресу: г. Иркутск, </w:t>
            </w:r>
            <w:proofErr w:type="spellStart"/>
            <w:r>
              <w:rPr>
                <w:sz w:val="22"/>
                <w:szCs w:val="22"/>
              </w:rPr>
              <w:t>Ербанова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пр</w:t>
            </w:r>
            <w:proofErr w:type="spellEnd"/>
            <w:r>
              <w:rPr>
                <w:sz w:val="22"/>
                <w:szCs w:val="22"/>
              </w:rPr>
              <w:t>-д, д. 6</w:t>
            </w:r>
          </w:p>
          <w:p w:rsidR="00DD6EB6" w:rsidRDefault="00DD6EB6" w:rsidP="00DD6EB6">
            <w:pPr>
              <w:pBdr>
                <w:bottom w:val="single" w:sz="6" w:space="1" w:color="000000"/>
              </w:pBdr>
              <w:ind w:right="-1"/>
              <w:rPr>
                <w:sz w:val="22"/>
                <w:szCs w:val="22"/>
              </w:rPr>
            </w:pPr>
            <w:bookmarkStart w:id="0" w:name="_GoBack"/>
            <w:bookmarkEnd w:id="0"/>
          </w:p>
          <w:p w:rsidR="00EC4FE9" w:rsidRDefault="00DD6EB6">
            <w:pPr>
              <w:ind w:right="-185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 xml:space="preserve"> </w:t>
            </w:r>
            <w:r w:rsidR="00725508">
              <w:rPr>
                <w:sz w:val="16"/>
                <w:szCs w:val="20"/>
              </w:rPr>
              <w:t xml:space="preserve">(номер специального </w:t>
            </w:r>
            <w:r w:rsidR="00725508">
              <w:rPr>
                <w:sz w:val="16"/>
                <w:szCs w:val="20"/>
              </w:rPr>
              <w:t>избирательного счета, наименование и адрес филиала ПАО Сбербанк)</w:t>
            </w:r>
            <w:r w:rsidR="00725508">
              <w:rPr>
                <w:rStyle w:val="a3"/>
                <w:rFonts w:ascii="Symbol" w:eastAsia="Symbol" w:hAnsi="Symbol" w:cs="Symbol"/>
                <w:sz w:val="16"/>
                <w:szCs w:val="20"/>
              </w:rPr>
              <w:footnoteReference w:customMarkFollows="1" w:id="1"/>
              <w:t></w:t>
            </w:r>
          </w:p>
          <w:p w:rsidR="00EC4FE9" w:rsidRDefault="00EC4FE9">
            <w:pPr>
              <w:jc w:val="center"/>
              <w:rPr>
                <w:sz w:val="16"/>
                <w:szCs w:val="16"/>
              </w:rPr>
            </w:pPr>
          </w:p>
        </w:tc>
      </w:tr>
      <w:tr w:rsidR="00EC4FE9" w:rsidTr="00DD6EB6">
        <w:trPr>
          <w:trHeight w:val="218"/>
        </w:trPr>
        <w:tc>
          <w:tcPr>
            <w:tcW w:w="9678" w:type="dxa"/>
            <w:gridSpan w:val="5"/>
          </w:tcPr>
          <w:p w:rsidR="00EC4FE9" w:rsidRDefault="00EC4FE9">
            <w:pPr>
              <w:snapToGrid w:val="0"/>
              <w:ind w:right="-185"/>
              <w:jc w:val="center"/>
              <w:rPr>
                <w:sz w:val="16"/>
                <w:szCs w:val="20"/>
              </w:rPr>
            </w:pPr>
          </w:p>
        </w:tc>
      </w:tr>
      <w:tr w:rsidR="00EC4FE9" w:rsidTr="00DD6EB6">
        <w:trPr>
          <w:cantSplit/>
        </w:trPr>
        <w:tc>
          <w:tcPr>
            <w:tcW w:w="38" w:type="dxa"/>
            <w:tcMar>
              <w:left w:w="0" w:type="dxa"/>
              <w:right w:w="0" w:type="dxa"/>
            </w:tcMar>
          </w:tcPr>
          <w:p w:rsidR="00EC4FE9" w:rsidRDefault="00EC4FE9">
            <w:pPr>
              <w:rPr>
                <w:sz w:val="16"/>
                <w:szCs w:val="20"/>
              </w:rPr>
            </w:pP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EC4FE9" w:rsidRDefault="007255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Строка финансового отчета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EC4FE9" w:rsidRDefault="007255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Шифр строки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EC4FE9" w:rsidRDefault="007255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Сумма, руб.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EC4FE9" w:rsidRDefault="007255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</w:t>
            </w:r>
            <w:r>
              <w:rPr>
                <w:sz w:val="20"/>
                <w:szCs w:val="20"/>
              </w:rPr>
              <w:softHyphen/>
              <w:t>чание</w:t>
            </w:r>
          </w:p>
        </w:tc>
      </w:tr>
    </w:tbl>
    <w:p w:rsidR="00EC4FE9" w:rsidRDefault="00EC4FE9">
      <w:pPr>
        <w:rPr>
          <w:sz w:val="2"/>
          <w:szCs w:val="2"/>
        </w:rPr>
      </w:pPr>
    </w:p>
    <w:tbl>
      <w:tblPr>
        <w:tblW w:w="9490" w:type="dxa"/>
        <w:tblInd w:w="-112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68"/>
        <w:gridCol w:w="5926"/>
        <w:gridCol w:w="709"/>
        <w:gridCol w:w="1417"/>
        <w:gridCol w:w="870"/>
      </w:tblGrid>
      <w:tr w:rsidR="00EC4FE9">
        <w:trPr>
          <w:cantSplit/>
          <w:tblHeader/>
        </w:trPr>
        <w:tc>
          <w:tcPr>
            <w:tcW w:w="6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FE9" w:rsidRDefault="0072550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FE9" w:rsidRDefault="0072550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FE9" w:rsidRDefault="0072550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FE9" w:rsidRDefault="0072550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</w:tr>
      <w:tr w:rsidR="00EC4FE9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FE9" w:rsidRDefault="00725508">
            <w:pPr>
              <w:textAlignment w:val="top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b/>
                <w:bCs/>
                <w:color w:val="000000"/>
                <w:lang w:val="en-US" w:bidi="ar"/>
              </w:rPr>
              <w:t>1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FE9" w:rsidRDefault="00725508">
            <w:pPr>
              <w:textAlignment w:val="top"/>
              <w:rPr>
                <w:b/>
                <w:bCs/>
                <w:sz w:val="20"/>
                <w:szCs w:val="20"/>
              </w:rPr>
            </w:pPr>
            <w:r w:rsidRPr="00DD6EB6">
              <w:rPr>
                <w:rFonts w:eastAsia="SimSun"/>
                <w:b/>
                <w:bCs/>
                <w:color w:val="000000"/>
                <w:lang w:bidi="ar"/>
              </w:rPr>
              <w:t>Поступило средств в избирательный фонд, всего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FE9" w:rsidRDefault="00725508">
            <w:pPr>
              <w:jc w:val="center"/>
              <w:textAlignment w:val="top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b/>
                <w:bCs/>
                <w:color w:val="000000"/>
                <w:lang w:val="en-US" w:bidi="ar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C4FE9" w:rsidRDefault="00725508">
            <w:pPr>
              <w:jc w:val="right"/>
              <w:textAlignment w:val="bottom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eastAsia="SimSun"/>
                <w:b/>
                <w:bCs/>
                <w:color w:val="000000"/>
                <w:lang w:val="en-US" w:bidi="ar"/>
              </w:rPr>
              <w:t xml:space="preserve">300 000,00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C4FE9" w:rsidRDefault="00EC4FE9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EC4FE9">
        <w:trPr>
          <w:cantSplit/>
        </w:trPr>
        <w:tc>
          <w:tcPr>
            <w:tcW w:w="9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FE9" w:rsidRDefault="00725508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в </w:t>
            </w:r>
            <w:proofErr w:type="spellStart"/>
            <w:r>
              <w:rPr>
                <w:rFonts w:eastAsia="SimSun"/>
                <w:color w:val="000000"/>
                <w:lang w:val="en-US" w:bidi="ar"/>
              </w:rPr>
              <w:t>том</w:t>
            </w:r>
            <w:proofErr w:type="spellEnd"/>
            <w:r>
              <w:rPr>
                <w:rFonts w:eastAsia="SimSun"/>
                <w:color w:val="000000"/>
                <w:lang w:val="en-US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lang w:val="en-US" w:bidi="ar"/>
              </w:rPr>
              <w:t>числе</w:t>
            </w:r>
            <w:proofErr w:type="spellEnd"/>
          </w:p>
        </w:tc>
      </w:tr>
      <w:tr w:rsidR="00EC4FE9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FE9" w:rsidRDefault="00725508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1.1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FE9" w:rsidRDefault="00725508">
            <w:pPr>
              <w:textAlignment w:val="top"/>
            </w:pPr>
            <w:r w:rsidRPr="00DD6EB6">
              <w:rPr>
                <w:rFonts w:eastAsia="SimSun"/>
                <w:color w:val="000000"/>
                <w:lang w:bidi="ar"/>
              </w:rPr>
              <w:t xml:space="preserve">Поступило средств в </w:t>
            </w:r>
            <w:r w:rsidRPr="00DD6EB6">
              <w:rPr>
                <w:rFonts w:eastAsia="SimSun"/>
                <w:color w:val="000000"/>
                <w:lang w:bidi="ar"/>
              </w:rPr>
              <w:t>установленном порядке для формирования избирательного фонда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FE9" w:rsidRDefault="00725508">
            <w:pP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C4FE9" w:rsidRDefault="00725508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300 000,00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C4FE9" w:rsidRDefault="00EC4FE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C4FE9">
        <w:trPr>
          <w:cantSplit/>
        </w:trPr>
        <w:tc>
          <w:tcPr>
            <w:tcW w:w="9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FE9" w:rsidRDefault="00725508">
            <w:pPr>
              <w:textAlignment w:val="top"/>
              <w:rPr>
                <w:sz w:val="20"/>
                <w:szCs w:val="20"/>
              </w:rPr>
            </w:pPr>
            <w:proofErr w:type="spellStart"/>
            <w:r>
              <w:rPr>
                <w:rFonts w:eastAsia="SimSun"/>
                <w:color w:val="000000"/>
                <w:lang w:val="en-US" w:bidi="ar"/>
              </w:rPr>
              <w:t>из</w:t>
            </w:r>
            <w:proofErr w:type="spellEnd"/>
            <w:r>
              <w:rPr>
                <w:rFonts w:eastAsia="SimSun"/>
                <w:color w:val="000000"/>
                <w:lang w:val="en-US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lang w:val="en-US" w:bidi="ar"/>
              </w:rPr>
              <w:t>них</w:t>
            </w:r>
            <w:proofErr w:type="spellEnd"/>
          </w:p>
        </w:tc>
      </w:tr>
      <w:tr w:rsidR="00EC4FE9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FE9" w:rsidRDefault="00725508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1.1.1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FE9" w:rsidRDefault="00725508">
            <w:pPr>
              <w:textAlignment w:val="top"/>
              <w:rPr>
                <w:sz w:val="20"/>
                <w:szCs w:val="20"/>
              </w:rPr>
            </w:pPr>
            <w:r w:rsidRPr="00DD6EB6">
              <w:rPr>
                <w:rFonts w:eastAsia="SimSun"/>
                <w:color w:val="000000"/>
                <w:lang w:bidi="ar"/>
              </w:rPr>
              <w:t>Собственные средства кандидата, средства избирательного объединения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FE9" w:rsidRDefault="00725508">
            <w:pP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C4FE9" w:rsidRDefault="00725508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C4FE9" w:rsidRDefault="00EC4FE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C4FE9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FE9" w:rsidRDefault="00725508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1.1.2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FE9" w:rsidRDefault="00725508">
            <w:pPr>
              <w:textAlignment w:val="top"/>
              <w:rPr>
                <w:sz w:val="20"/>
                <w:szCs w:val="20"/>
              </w:rPr>
            </w:pPr>
            <w:r w:rsidRPr="00DD6EB6">
              <w:rPr>
                <w:rFonts w:eastAsia="SimSun"/>
                <w:color w:val="000000"/>
                <w:lang w:bidi="ar"/>
              </w:rPr>
              <w:t>Средства избирательного объединения, выдвинувшего кандидата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FE9" w:rsidRDefault="00725508">
            <w:pP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FE9" w:rsidRDefault="00725508">
            <w:pPr>
              <w:jc w:val="right"/>
              <w:textAlignment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b/>
                <w:bCs/>
                <w:color w:val="000000"/>
                <w:lang w:val="en-US" w:bidi="ar"/>
              </w:rPr>
              <w:t xml:space="preserve">300 000,00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C4FE9" w:rsidRDefault="00EC4FE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C4FE9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FE9" w:rsidRDefault="00725508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1.1.3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FE9" w:rsidRDefault="00725508">
            <w:pPr>
              <w:textAlignment w:val="top"/>
            </w:pPr>
            <w:proofErr w:type="spellStart"/>
            <w:r>
              <w:rPr>
                <w:rFonts w:eastAsia="SimSun"/>
                <w:color w:val="000000"/>
                <w:lang w:val="en-US" w:bidi="ar"/>
              </w:rPr>
              <w:t>Добровольные</w:t>
            </w:r>
            <w:proofErr w:type="spellEnd"/>
            <w:r>
              <w:rPr>
                <w:rFonts w:eastAsia="SimSun"/>
                <w:color w:val="000000"/>
                <w:lang w:val="en-US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lang w:val="en-US" w:bidi="ar"/>
              </w:rPr>
              <w:t>пожертвования</w:t>
            </w:r>
            <w:proofErr w:type="spellEnd"/>
            <w:r>
              <w:rPr>
                <w:rFonts w:eastAsia="SimSun"/>
                <w:color w:val="000000"/>
                <w:lang w:val="en-US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lang w:val="en-US" w:bidi="ar"/>
              </w:rPr>
              <w:t>гражданина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FE9" w:rsidRDefault="00725508">
            <w:pP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C4FE9" w:rsidRDefault="00725508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C4FE9" w:rsidRDefault="00EC4FE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C4FE9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FE9" w:rsidRDefault="00725508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1.1.4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FE9" w:rsidRDefault="00725508">
            <w:pPr>
              <w:textAlignment w:val="top"/>
              <w:rPr>
                <w:sz w:val="20"/>
                <w:szCs w:val="20"/>
              </w:rPr>
            </w:pPr>
            <w:proofErr w:type="spellStart"/>
            <w:r>
              <w:rPr>
                <w:rFonts w:eastAsia="SimSun"/>
                <w:color w:val="000000"/>
                <w:lang w:val="en-US" w:bidi="ar"/>
              </w:rPr>
              <w:t>Добровольные</w:t>
            </w:r>
            <w:proofErr w:type="spellEnd"/>
            <w:r>
              <w:rPr>
                <w:rFonts w:eastAsia="SimSun"/>
                <w:color w:val="000000"/>
                <w:lang w:val="en-US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lang w:val="en-US" w:bidi="ar"/>
              </w:rPr>
              <w:t>пожертвования</w:t>
            </w:r>
            <w:proofErr w:type="spellEnd"/>
            <w:r>
              <w:rPr>
                <w:rFonts w:eastAsia="SimSun"/>
                <w:color w:val="000000"/>
                <w:lang w:val="en-US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lang w:val="en-US" w:bidi="ar"/>
              </w:rPr>
              <w:t>юридического</w:t>
            </w:r>
            <w:proofErr w:type="spellEnd"/>
            <w:r>
              <w:rPr>
                <w:rFonts w:eastAsia="SimSun"/>
                <w:color w:val="000000"/>
                <w:lang w:val="en-US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lang w:val="en-US" w:bidi="ar"/>
              </w:rPr>
              <w:t>лица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FE9" w:rsidRDefault="00725508">
            <w:pP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C4FE9" w:rsidRDefault="00725508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C4FE9" w:rsidRDefault="00EC4FE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C4FE9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FE9" w:rsidRDefault="00725508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1.2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FE9" w:rsidRDefault="00725508">
            <w:pPr>
              <w:textAlignment w:val="top"/>
              <w:rPr>
                <w:sz w:val="20"/>
                <w:szCs w:val="20"/>
              </w:rPr>
            </w:pPr>
            <w:r w:rsidRPr="00DD6EB6">
              <w:rPr>
                <w:rFonts w:eastAsia="SimSun"/>
                <w:color w:val="000000"/>
                <w:lang w:bidi="ar"/>
              </w:rPr>
              <w:t xml:space="preserve">Поступило в избирательный фонд денежных средств, подпадающих под действие частей 1–4 статьи 85 Закона Иркутской области «О </w:t>
            </w:r>
            <w:r w:rsidRPr="00DD6EB6">
              <w:rPr>
                <w:rFonts w:eastAsia="SimSun"/>
                <w:color w:val="000000"/>
                <w:lang w:bidi="ar"/>
              </w:rPr>
              <w:t>муниципальных выборах в Иркутской области»**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FE9" w:rsidRDefault="00725508">
            <w:pP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C4FE9" w:rsidRDefault="00725508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C4FE9" w:rsidRDefault="00EC4FE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C4FE9">
        <w:trPr>
          <w:cantSplit/>
        </w:trPr>
        <w:tc>
          <w:tcPr>
            <w:tcW w:w="9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FE9" w:rsidRDefault="00725508">
            <w:pPr>
              <w:textAlignment w:val="top"/>
              <w:rPr>
                <w:sz w:val="20"/>
                <w:szCs w:val="20"/>
              </w:rPr>
            </w:pPr>
            <w:proofErr w:type="spellStart"/>
            <w:r>
              <w:rPr>
                <w:rFonts w:eastAsia="SimSun"/>
                <w:color w:val="000000"/>
                <w:lang w:val="en-US" w:bidi="ar"/>
              </w:rPr>
              <w:t>из</w:t>
            </w:r>
            <w:proofErr w:type="spellEnd"/>
            <w:r>
              <w:rPr>
                <w:rFonts w:eastAsia="SimSun"/>
                <w:color w:val="000000"/>
                <w:lang w:val="en-US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lang w:val="en-US" w:bidi="ar"/>
              </w:rPr>
              <w:t>них</w:t>
            </w:r>
            <w:proofErr w:type="spellEnd"/>
          </w:p>
        </w:tc>
      </w:tr>
      <w:tr w:rsidR="00EC4FE9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FE9" w:rsidRDefault="00725508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1.2.1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FE9" w:rsidRDefault="00725508">
            <w:pPr>
              <w:textAlignment w:val="top"/>
              <w:rPr>
                <w:sz w:val="20"/>
                <w:szCs w:val="20"/>
              </w:rPr>
            </w:pPr>
            <w:r w:rsidRPr="00DD6EB6">
              <w:rPr>
                <w:rFonts w:eastAsia="SimSun"/>
                <w:color w:val="000000"/>
                <w:lang w:bidi="ar"/>
              </w:rPr>
              <w:t xml:space="preserve">Собственные средства кандидата, средства избирательного объединения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FE9" w:rsidRDefault="00725508">
            <w:pP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C4FE9" w:rsidRDefault="00725508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C4FE9" w:rsidRDefault="00EC4FE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C4FE9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FE9" w:rsidRDefault="00725508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1.2.2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FE9" w:rsidRDefault="00725508">
            <w:pPr>
              <w:textAlignment w:val="top"/>
              <w:rPr>
                <w:sz w:val="20"/>
                <w:szCs w:val="20"/>
              </w:rPr>
            </w:pPr>
            <w:r w:rsidRPr="00DD6EB6">
              <w:rPr>
                <w:rFonts w:eastAsia="SimSun"/>
                <w:color w:val="000000"/>
                <w:lang w:bidi="ar"/>
              </w:rPr>
              <w:t>Средства избирательного объединения, выдвинувшего кандидата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FE9" w:rsidRDefault="00725508">
            <w:pP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90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C4FE9" w:rsidRDefault="00725508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C4FE9" w:rsidRDefault="00EC4FE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C4FE9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FE9" w:rsidRDefault="00725508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1.2.3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FE9" w:rsidRDefault="00725508">
            <w:pPr>
              <w:textAlignment w:val="top"/>
              <w:rPr>
                <w:sz w:val="20"/>
                <w:szCs w:val="20"/>
              </w:rPr>
            </w:pPr>
            <w:proofErr w:type="spellStart"/>
            <w:r>
              <w:rPr>
                <w:rFonts w:eastAsia="SimSun"/>
                <w:color w:val="000000"/>
                <w:lang w:val="en-US" w:bidi="ar"/>
              </w:rPr>
              <w:t>Средства</w:t>
            </w:r>
            <w:proofErr w:type="spellEnd"/>
            <w:r>
              <w:rPr>
                <w:rFonts w:eastAsia="SimSun"/>
                <w:color w:val="000000"/>
                <w:lang w:val="en-US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lang w:val="en-US" w:bidi="ar"/>
              </w:rPr>
              <w:t>гражданина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FE9" w:rsidRDefault="00725508">
            <w:pP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C4FE9" w:rsidRDefault="00725508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C4FE9" w:rsidRDefault="00EC4FE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C4FE9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FE9" w:rsidRDefault="00725508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1.2.4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FE9" w:rsidRDefault="00725508">
            <w:pPr>
              <w:textAlignment w:val="top"/>
              <w:rPr>
                <w:sz w:val="20"/>
                <w:szCs w:val="20"/>
              </w:rPr>
            </w:pPr>
            <w:proofErr w:type="spellStart"/>
            <w:r>
              <w:rPr>
                <w:rFonts w:eastAsia="SimSun"/>
                <w:color w:val="000000"/>
                <w:lang w:val="en-US" w:bidi="ar"/>
              </w:rPr>
              <w:t>Средства</w:t>
            </w:r>
            <w:proofErr w:type="spellEnd"/>
            <w:r>
              <w:rPr>
                <w:rFonts w:eastAsia="SimSun"/>
                <w:color w:val="000000"/>
                <w:lang w:val="en-US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lang w:val="en-US" w:bidi="ar"/>
              </w:rPr>
              <w:t>юридического</w:t>
            </w:r>
            <w:proofErr w:type="spellEnd"/>
            <w:r>
              <w:rPr>
                <w:rFonts w:eastAsia="SimSun"/>
                <w:color w:val="000000"/>
                <w:lang w:val="en-US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lang w:val="en-US" w:bidi="ar"/>
              </w:rPr>
              <w:t>лица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FE9" w:rsidRDefault="00725508">
            <w:pP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110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C4FE9" w:rsidRDefault="00725508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C4FE9" w:rsidRDefault="00EC4FE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C4FE9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FE9" w:rsidRDefault="00725508">
            <w:pPr>
              <w:textAlignment w:val="top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b/>
                <w:bCs/>
                <w:color w:val="000000"/>
                <w:lang w:val="en-US" w:bidi="ar"/>
              </w:rPr>
              <w:t>2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FE9" w:rsidRDefault="00725508">
            <w:pPr>
              <w:textAlignment w:val="top"/>
              <w:rPr>
                <w:b/>
                <w:bCs/>
                <w:sz w:val="20"/>
                <w:szCs w:val="20"/>
              </w:rPr>
            </w:pPr>
            <w:r w:rsidRPr="00DD6EB6">
              <w:rPr>
                <w:rFonts w:eastAsia="SimSun"/>
                <w:b/>
                <w:bCs/>
                <w:color w:val="000000"/>
                <w:lang w:bidi="ar"/>
              </w:rPr>
              <w:t>Возвращено денежных средств из избирательного фонда, всего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FE9" w:rsidRDefault="00725508">
            <w:pPr>
              <w:jc w:val="center"/>
              <w:textAlignment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b/>
                <w:bCs/>
                <w:color w:val="000000"/>
                <w:lang w:val="en-US" w:bidi="ar"/>
              </w:rPr>
              <w:t>120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FE9" w:rsidRDefault="00725508">
            <w:pPr>
              <w:jc w:val="right"/>
              <w:textAlignment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b/>
                <w:bCs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C4FE9" w:rsidRDefault="00EC4FE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C4FE9">
        <w:trPr>
          <w:cantSplit/>
        </w:trPr>
        <w:tc>
          <w:tcPr>
            <w:tcW w:w="9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FE9" w:rsidRDefault="00725508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в </w:t>
            </w:r>
            <w:proofErr w:type="spellStart"/>
            <w:r>
              <w:rPr>
                <w:rFonts w:eastAsia="SimSun"/>
                <w:color w:val="000000"/>
                <w:lang w:val="en-US" w:bidi="ar"/>
              </w:rPr>
              <w:t>том</w:t>
            </w:r>
            <w:proofErr w:type="spellEnd"/>
            <w:r>
              <w:rPr>
                <w:rFonts w:eastAsia="SimSun"/>
                <w:color w:val="000000"/>
                <w:lang w:val="en-US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lang w:val="en-US" w:bidi="ar"/>
              </w:rPr>
              <w:t>числе</w:t>
            </w:r>
            <w:proofErr w:type="spellEnd"/>
          </w:p>
        </w:tc>
      </w:tr>
      <w:tr w:rsidR="00EC4FE9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FE9" w:rsidRDefault="00725508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2.1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FE9" w:rsidRDefault="00725508">
            <w:pPr>
              <w:textAlignment w:val="top"/>
              <w:rPr>
                <w:sz w:val="20"/>
                <w:szCs w:val="20"/>
              </w:rPr>
            </w:pPr>
            <w:proofErr w:type="spellStart"/>
            <w:r>
              <w:rPr>
                <w:rFonts w:eastAsia="SimSun"/>
                <w:color w:val="000000"/>
                <w:lang w:val="en-US" w:bidi="ar"/>
              </w:rPr>
              <w:t>Перечислено</w:t>
            </w:r>
            <w:proofErr w:type="spellEnd"/>
            <w:r>
              <w:rPr>
                <w:rFonts w:eastAsia="SimSun"/>
                <w:color w:val="000000"/>
                <w:lang w:val="en-US" w:bidi="ar"/>
              </w:rPr>
              <w:t xml:space="preserve"> в </w:t>
            </w:r>
            <w:proofErr w:type="spellStart"/>
            <w:r>
              <w:rPr>
                <w:rFonts w:eastAsia="SimSun"/>
                <w:color w:val="000000"/>
                <w:lang w:val="en-US" w:bidi="ar"/>
              </w:rPr>
              <w:t>доход</w:t>
            </w:r>
            <w:proofErr w:type="spellEnd"/>
            <w:r>
              <w:rPr>
                <w:rFonts w:eastAsia="SimSun"/>
                <w:color w:val="000000"/>
                <w:lang w:val="en-US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lang w:val="en-US" w:bidi="ar"/>
              </w:rPr>
              <w:t>бюджета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FE9" w:rsidRDefault="00725508">
            <w:pP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130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C4FE9" w:rsidRDefault="00725508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C4FE9" w:rsidRDefault="00EC4FE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C4FE9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FE9" w:rsidRDefault="00725508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2.2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FE9" w:rsidRDefault="00725508">
            <w:pPr>
              <w:textAlignment w:val="top"/>
              <w:rPr>
                <w:sz w:val="20"/>
                <w:szCs w:val="20"/>
              </w:rPr>
            </w:pPr>
            <w:r w:rsidRPr="00DD6EB6">
              <w:rPr>
                <w:rFonts w:eastAsia="SimSun"/>
                <w:color w:val="000000"/>
                <w:lang w:bidi="ar"/>
              </w:rPr>
              <w:t xml:space="preserve">Возвращено денежных средств, поступивших с </w:t>
            </w:r>
            <w:r w:rsidRPr="00DD6EB6">
              <w:rPr>
                <w:rFonts w:eastAsia="SimSun"/>
                <w:color w:val="000000"/>
                <w:lang w:bidi="ar"/>
              </w:rPr>
              <w:t>нарушением установленного порядка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FE9" w:rsidRDefault="00725508">
            <w:pPr>
              <w:jc w:val="center"/>
              <w:textAlignment w:val="top"/>
            </w:pPr>
            <w:r>
              <w:rPr>
                <w:rFonts w:eastAsia="SimSun"/>
                <w:color w:val="000000"/>
                <w:lang w:val="en-US" w:bidi="ar"/>
              </w:rPr>
              <w:t>140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C4FE9" w:rsidRDefault="00725508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C4FE9" w:rsidRDefault="00EC4FE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C4FE9">
        <w:trPr>
          <w:cantSplit/>
        </w:trPr>
        <w:tc>
          <w:tcPr>
            <w:tcW w:w="9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FE9" w:rsidRDefault="00725508">
            <w:pPr>
              <w:textAlignment w:val="top"/>
              <w:rPr>
                <w:sz w:val="20"/>
                <w:szCs w:val="20"/>
              </w:rPr>
            </w:pPr>
            <w:proofErr w:type="spellStart"/>
            <w:r>
              <w:rPr>
                <w:rFonts w:eastAsia="SimSun"/>
                <w:color w:val="000000"/>
                <w:lang w:val="en-US" w:bidi="ar"/>
              </w:rPr>
              <w:t>из</w:t>
            </w:r>
            <w:proofErr w:type="spellEnd"/>
            <w:r>
              <w:rPr>
                <w:rFonts w:eastAsia="SimSun"/>
                <w:color w:val="000000"/>
                <w:lang w:val="en-US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lang w:val="en-US" w:bidi="ar"/>
              </w:rPr>
              <w:t>них</w:t>
            </w:r>
            <w:proofErr w:type="spellEnd"/>
          </w:p>
        </w:tc>
      </w:tr>
      <w:tr w:rsidR="00EC4FE9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FE9" w:rsidRDefault="00725508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lastRenderedPageBreak/>
              <w:t>2.2.1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FE9" w:rsidRDefault="00725508">
            <w:pPr>
              <w:textAlignment w:val="top"/>
              <w:rPr>
                <w:sz w:val="20"/>
                <w:szCs w:val="20"/>
              </w:rPr>
            </w:pPr>
            <w:r w:rsidRPr="00DD6EB6">
              <w:rPr>
                <w:rFonts w:eastAsia="SimSun"/>
                <w:color w:val="000000"/>
                <w:lang w:bidi="ar"/>
              </w:rPr>
              <w:t>Гражданам,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FE9" w:rsidRDefault="00725508">
            <w:pP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150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C4FE9" w:rsidRDefault="00725508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C4FE9" w:rsidRDefault="00EC4FE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C4FE9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FE9" w:rsidRDefault="00725508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2.2.2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FE9" w:rsidRDefault="00725508">
            <w:pPr>
              <w:textAlignment w:val="top"/>
            </w:pPr>
            <w:r w:rsidRPr="00DD6EB6">
              <w:rPr>
                <w:rFonts w:eastAsia="SimSun"/>
                <w:color w:val="000000"/>
                <w:lang w:bidi="ar"/>
              </w:rPr>
              <w:t xml:space="preserve">Юридическим лицам, которым запрещено осуществлять </w:t>
            </w:r>
            <w:r w:rsidRPr="00DD6EB6">
              <w:rPr>
                <w:rFonts w:eastAsia="SimSun"/>
                <w:color w:val="000000"/>
                <w:lang w:bidi="ar"/>
              </w:rPr>
              <w:t>пожертвования либо не указавшим обязательные сведения в платежном документе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FE9" w:rsidRDefault="00725508">
            <w:pP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160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C4FE9" w:rsidRDefault="00725508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C4FE9" w:rsidRDefault="00EC4FE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C4FE9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FE9" w:rsidRDefault="00725508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2.2.3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FE9" w:rsidRDefault="00725508">
            <w:pPr>
              <w:textAlignment w:val="top"/>
              <w:rPr>
                <w:sz w:val="20"/>
                <w:szCs w:val="20"/>
              </w:rPr>
            </w:pPr>
            <w:r w:rsidRPr="00DD6EB6">
              <w:rPr>
                <w:rFonts w:eastAsia="SimSun"/>
                <w:color w:val="000000"/>
                <w:lang w:bidi="ar"/>
              </w:rPr>
              <w:t xml:space="preserve">Средств, превышающих предельный размер добровольных пожертвований, собственных средств кандидата, средств избирательного объединения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FE9" w:rsidRDefault="00725508">
            <w:pP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170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C4FE9" w:rsidRDefault="00725508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C4FE9" w:rsidRDefault="00EC4FE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C4FE9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FE9" w:rsidRDefault="00725508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2.3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FE9" w:rsidRDefault="00725508">
            <w:pPr>
              <w:textAlignment w:val="top"/>
              <w:rPr>
                <w:sz w:val="20"/>
                <w:szCs w:val="20"/>
              </w:rPr>
            </w:pPr>
            <w:r w:rsidRPr="00DD6EB6">
              <w:rPr>
                <w:rFonts w:eastAsia="SimSun"/>
                <w:color w:val="000000"/>
                <w:lang w:bidi="ar"/>
              </w:rPr>
              <w:t>Возвращено жертвователям денежных средств, поступивших в установленном порядке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FE9" w:rsidRDefault="00725508">
            <w:pP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180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C4FE9" w:rsidRDefault="00725508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C4FE9" w:rsidRDefault="00EC4FE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C4FE9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FE9" w:rsidRDefault="00725508">
            <w:pPr>
              <w:textAlignment w:val="top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b/>
                <w:bCs/>
                <w:color w:val="000000"/>
                <w:lang w:val="en-US" w:bidi="ar"/>
              </w:rPr>
              <w:t>3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FE9" w:rsidRDefault="00725508">
            <w:pPr>
              <w:textAlignment w:val="top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SimSun"/>
                <w:b/>
                <w:bCs/>
                <w:color w:val="000000"/>
                <w:lang w:val="en-US" w:bidi="ar"/>
              </w:rPr>
              <w:t>Израсходовано</w:t>
            </w:r>
            <w:proofErr w:type="spellEnd"/>
            <w:r>
              <w:rPr>
                <w:rFonts w:eastAsia="SimSun"/>
                <w:b/>
                <w:bCs/>
                <w:color w:val="000000"/>
                <w:lang w:val="en-US" w:bidi="ar"/>
              </w:rPr>
              <w:t xml:space="preserve"> </w:t>
            </w:r>
            <w:proofErr w:type="spellStart"/>
            <w:r>
              <w:rPr>
                <w:rFonts w:eastAsia="SimSun"/>
                <w:b/>
                <w:bCs/>
                <w:color w:val="000000"/>
                <w:lang w:val="en-US" w:bidi="ar"/>
              </w:rPr>
              <w:t>средств</w:t>
            </w:r>
            <w:proofErr w:type="spellEnd"/>
            <w:r>
              <w:rPr>
                <w:rFonts w:eastAsia="SimSun"/>
                <w:b/>
                <w:bCs/>
                <w:color w:val="000000"/>
                <w:lang w:val="en-US" w:bidi="ar"/>
              </w:rPr>
              <w:t xml:space="preserve">, </w:t>
            </w:r>
            <w:proofErr w:type="spellStart"/>
            <w:r>
              <w:rPr>
                <w:rFonts w:eastAsia="SimSun"/>
                <w:b/>
                <w:bCs/>
                <w:color w:val="000000"/>
                <w:lang w:val="en-US" w:bidi="ar"/>
              </w:rPr>
              <w:t>всего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FE9" w:rsidRDefault="00725508">
            <w:pPr>
              <w:jc w:val="center"/>
              <w:textAlignment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b/>
                <w:bCs/>
                <w:color w:val="000000"/>
                <w:lang w:val="en-US" w:bidi="ar"/>
              </w:rPr>
              <w:t>190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FE9" w:rsidRDefault="00725508">
            <w:pPr>
              <w:jc w:val="right"/>
              <w:textAlignment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b/>
                <w:bCs/>
                <w:color w:val="000000"/>
                <w:lang w:val="en-US" w:bidi="ar"/>
              </w:rPr>
              <w:t xml:space="preserve">300 000,00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C4FE9" w:rsidRDefault="00EC4FE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C4FE9">
        <w:trPr>
          <w:cantSplit/>
        </w:trPr>
        <w:tc>
          <w:tcPr>
            <w:tcW w:w="9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FE9" w:rsidRDefault="00725508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в </w:t>
            </w:r>
            <w:proofErr w:type="spellStart"/>
            <w:r>
              <w:rPr>
                <w:rFonts w:eastAsia="SimSun"/>
                <w:color w:val="000000"/>
                <w:lang w:val="en-US" w:bidi="ar"/>
              </w:rPr>
              <w:t>том</w:t>
            </w:r>
            <w:proofErr w:type="spellEnd"/>
            <w:r>
              <w:rPr>
                <w:rFonts w:eastAsia="SimSun"/>
                <w:color w:val="000000"/>
                <w:lang w:val="en-US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lang w:val="en-US" w:bidi="ar"/>
              </w:rPr>
              <w:t>числе</w:t>
            </w:r>
            <w:proofErr w:type="spellEnd"/>
          </w:p>
        </w:tc>
      </w:tr>
      <w:tr w:rsidR="00EC4FE9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FE9" w:rsidRDefault="00725508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3.1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FE9" w:rsidRDefault="00725508">
            <w:pPr>
              <w:textAlignment w:val="top"/>
              <w:rPr>
                <w:sz w:val="20"/>
                <w:szCs w:val="20"/>
              </w:rPr>
            </w:pPr>
            <w:r w:rsidRPr="00DD6EB6">
              <w:rPr>
                <w:rFonts w:eastAsia="SimSun"/>
                <w:color w:val="000000"/>
                <w:lang w:bidi="ar"/>
              </w:rPr>
              <w:t>На организацию сбора подписей избирателей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FE9" w:rsidRDefault="00725508">
            <w:pP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C4FE9" w:rsidRDefault="00725508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C4FE9" w:rsidRDefault="00EC4FE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C4FE9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FE9" w:rsidRDefault="00725508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3.1.1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FE9" w:rsidRDefault="00725508">
            <w:pPr>
              <w:textAlignment w:val="top"/>
              <w:rPr>
                <w:sz w:val="20"/>
                <w:szCs w:val="20"/>
              </w:rPr>
            </w:pPr>
            <w:r w:rsidRPr="00DD6EB6">
              <w:rPr>
                <w:rFonts w:eastAsia="SimSun"/>
                <w:color w:val="000000"/>
                <w:lang w:bidi="ar"/>
              </w:rPr>
              <w:t xml:space="preserve">Из них на оплату труда лиц, </w:t>
            </w:r>
            <w:r w:rsidRPr="00DD6EB6">
              <w:rPr>
                <w:rFonts w:eastAsia="SimSun"/>
                <w:color w:val="000000"/>
                <w:lang w:bidi="ar"/>
              </w:rPr>
              <w:t>привлекаемых для сбора подписей избирателей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FE9" w:rsidRDefault="00725508">
            <w:pP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210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C4FE9" w:rsidRDefault="00725508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C4FE9" w:rsidRDefault="00EC4FE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C4FE9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FE9" w:rsidRDefault="00725508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3.2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FE9" w:rsidRDefault="00725508">
            <w:pPr>
              <w:textAlignment w:val="top"/>
              <w:rPr>
                <w:sz w:val="20"/>
                <w:szCs w:val="20"/>
              </w:rPr>
            </w:pPr>
            <w:r w:rsidRPr="00DD6EB6">
              <w:rPr>
                <w:rFonts w:eastAsia="SimSun"/>
                <w:color w:val="000000"/>
                <w:lang w:bidi="ar"/>
              </w:rPr>
              <w:t>На предвыборную агитацию через организации телерадиовещания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FE9" w:rsidRDefault="00725508">
            <w:pP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220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C4FE9" w:rsidRDefault="00725508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C4FE9" w:rsidRDefault="00EC4FE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C4FE9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FE9" w:rsidRDefault="00725508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3.3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FE9" w:rsidRDefault="00725508">
            <w:pPr>
              <w:textAlignment w:val="top"/>
              <w:rPr>
                <w:sz w:val="20"/>
                <w:szCs w:val="20"/>
              </w:rPr>
            </w:pPr>
            <w:r w:rsidRPr="00DD6EB6">
              <w:rPr>
                <w:rFonts w:eastAsia="SimSun"/>
                <w:color w:val="000000"/>
                <w:lang w:bidi="ar"/>
              </w:rPr>
              <w:t>На предвыборную агитацию через редакции периодических печатных</w:t>
            </w:r>
            <w:r w:rsidRPr="00DD6EB6">
              <w:rPr>
                <w:rFonts w:eastAsia="SimSun"/>
                <w:color w:val="000000"/>
                <w:lang w:bidi="ar"/>
              </w:rPr>
              <w:br/>
              <w:t>изданий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FE9" w:rsidRDefault="00725508">
            <w:pP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230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C4FE9" w:rsidRDefault="00725508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C4FE9" w:rsidRDefault="00EC4FE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C4FE9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FE9" w:rsidRDefault="00725508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3.4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FE9" w:rsidRDefault="00725508">
            <w:pPr>
              <w:textAlignment w:val="top"/>
              <w:rPr>
                <w:sz w:val="20"/>
                <w:szCs w:val="20"/>
              </w:rPr>
            </w:pPr>
            <w:r w:rsidRPr="00DD6EB6">
              <w:rPr>
                <w:rFonts w:eastAsia="SimSun"/>
                <w:color w:val="000000"/>
                <w:lang w:bidi="ar"/>
              </w:rPr>
              <w:t xml:space="preserve">На предвыборную агитацию </w:t>
            </w:r>
            <w:r w:rsidRPr="00DD6EB6">
              <w:rPr>
                <w:rFonts w:eastAsia="SimSun"/>
                <w:color w:val="000000"/>
                <w:lang w:bidi="ar"/>
              </w:rPr>
              <w:t>через сетевые издания***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FE9" w:rsidRDefault="00725508">
            <w:pP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235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C4FE9" w:rsidRDefault="00725508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C4FE9" w:rsidRDefault="00EC4FE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C4FE9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FE9" w:rsidRDefault="00725508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3.5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FE9" w:rsidRDefault="00725508">
            <w:pPr>
              <w:textAlignment w:val="top"/>
              <w:rPr>
                <w:sz w:val="20"/>
                <w:szCs w:val="20"/>
              </w:rPr>
            </w:pPr>
            <w:r w:rsidRPr="00DD6EB6">
              <w:rPr>
                <w:rFonts w:eastAsia="SimSun"/>
                <w:color w:val="000000"/>
                <w:lang w:bidi="ar"/>
              </w:rPr>
              <w:t>На выпуск и распространение печатных и иных агитационных материалов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FE9" w:rsidRDefault="00725508">
            <w:pP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240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C4FE9" w:rsidRDefault="00725508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55 960,00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C4FE9" w:rsidRDefault="00EC4FE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C4FE9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FE9" w:rsidRDefault="00725508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3.6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FE9" w:rsidRDefault="00725508">
            <w:pPr>
              <w:textAlignment w:val="top"/>
              <w:rPr>
                <w:sz w:val="20"/>
                <w:szCs w:val="20"/>
              </w:rPr>
            </w:pPr>
            <w:r w:rsidRPr="00DD6EB6">
              <w:rPr>
                <w:rFonts w:eastAsia="SimSun"/>
                <w:color w:val="000000"/>
                <w:lang w:bidi="ar"/>
              </w:rPr>
              <w:t>На проведение публичных массовых мероприятий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FE9" w:rsidRDefault="00725508">
            <w:pP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250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C4FE9" w:rsidRDefault="00725508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C4FE9" w:rsidRDefault="00EC4FE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C4FE9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FE9" w:rsidRDefault="00725508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3.7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FE9" w:rsidRDefault="00725508">
            <w:pPr>
              <w:textAlignment w:val="top"/>
              <w:rPr>
                <w:sz w:val="20"/>
                <w:szCs w:val="20"/>
              </w:rPr>
            </w:pPr>
            <w:r w:rsidRPr="00DD6EB6">
              <w:rPr>
                <w:rFonts w:eastAsia="SimSun"/>
                <w:color w:val="000000"/>
                <w:lang w:bidi="ar"/>
              </w:rPr>
              <w:t xml:space="preserve">На оплату работ (услуг) информационного и консультационного </w:t>
            </w:r>
            <w:r w:rsidRPr="00DD6EB6">
              <w:rPr>
                <w:rFonts w:eastAsia="SimSun"/>
                <w:color w:val="000000"/>
                <w:lang w:bidi="ar"/>
              </w:rPr>
              <w:t>характера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FE9" w:rsidRDefault="00725508">
            <w:pP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260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FE9" w:rsidRDefault="00725508">
            <w:pPr>
              <w:jc w:val="right"/>
              <w:textAlignment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192 040,00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C4FE9" w:rsidRDefault="00EC4FE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C4FE9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FE9" w:rsidRDefault="00725508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3.8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FE9" w:rsidRDefault="00725508">
            <w:pPr>
              <w:textAlignment w:val="top"/>
              <w:rPr>
                <w:sz w:val="20"/>
                <w:szCs w:val="20"/>
              </w:rPr>
            </w:pPr>
            <w:r w:rsidRPr="00DD6EB6">
              <w:rPr>
                <w:rFonts w:eastAsia="SimSun"/>
                <w:color w:val="000000"/>
                <w:lang w:bidi="ar"/>
              </w:rPr>
              <w:t>На оплату других работ (услуг), выполненных (оказанных) юридическими лицами или гражданами Российской Федерации по договорам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FE9" w:rsidRDefault="00725508">
            <w:pP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270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FE9" w:rsidRDefault="00725508">
            <w:pPr>
              <w:jc w:val="right"/>
              <w:textAlignment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52 000,00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C4FE9" w:rsidRDefault="00EC4FE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C4FE9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FE9" w:rsidRDefault="00725508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3.9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FE9" w:rsidRDefault="00725508">
            <w:pPr>
              <w:textAlignment w:val="top"/>
              <w:rPr>
                <w:sz w:val="20"/>
                <w:szCs w:val="20"/>
              </w:rPr>
            </w:pPr>
            <w:r w:rsidRPr="00DD6EB6">
              <w:rPr>
                <w:rFonts w:eastAsia="SimSun"/>
                <w:color w:val="000000"/>
                <w:lang w:bidi="ar"/>
              </w:rPr>
              <w:t xml:space="preserve">На оплату иных расходов, непосредственно связанных с проведением избирательной </w:t>
            </w:r>
            <w:r w:rsidRPr="00DD6EB6">
              <w:rPr>
                <w:rFonts w:eastAsia="SimSun"/>
                <w:color w:val="000000"/>
                <w:lang w:bidi="ar"/>
              </w:rPr>
              <w:t>кампании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FE9" w:rsidRDefault="00725508">
            <w:p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280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FE9" w:rsidRDefault="00725508">
            <w:pPr>
              <w:jc w:val="right"/>
              <w:textAlignment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C4FE9" w:rsidRDefault="00EC4FE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C4FE9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FE9" w:rsidRDefault="00725508">
            <w:pPr>
              <w:textAlignment w:val="top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b/>
                <w:bCs/>
                <w:color w:val="000000"/>
                <w:lang w:val="en-US" w:bidi="ar"/>
              </w:rPr>
              <w:t>4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FE9" w:rsidRDefault="00725508">
            <w:pPr>
              <w:textAlignment w:val="top"/>
              <w:rPr>
                <w:b/>
                <w:bCs/>
                <w:sz w:val="20"/>
                <w:szCs w:val="20"/>
              </w:rPr>
            </w:pPr>
            <w:r w:rsidRPr="00DD6EB6">
              <w:rPr>
                <w:rFonts w:eastAsia="SimSun"/>
                <w:b/>
                <w:bCs/>
                <w:color w:val="000000"/>
                <w:lang w:bidi="ar"/>
              </w:rPr>
              <w:t>Распределено неизрасходованного остатка средств фонда пропорционально перечисленным в избирательный фонд денежным средствам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FE9" w:rsidRDefault="00725508">
            <w:pPr>
              <w:jc w:val="center"/>
              <w:textAlignment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b/>
                <w:bCs/>
                <w:color w:val="000000"/>
                <w:lang w:val="en-US" w:bidi="ar"/>
              </w:rPr>
              <w:t>290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FE9" w:rsidRDefault="00725508">
            <w:pPr>
              <w:jc w:val="right"/>
              <w:textAlignment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b/>
                <w:bCs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C4FE9" w:rsidRDefault="00EC4FE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C4FE9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FE9" w:rsidRDefault="00725508">
            <w:pPr>
              <w:textAlignment w:val="top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b/>
                <w:bCs/>
                <w:color w:val="000000"/>
                <w:lang w:val="en-US" w:bidi="ar"/>
              </w:rPr>
              <w:t>5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FE9" w:rsidRDefault="00725508">
            <w:pPr>
              <w:textAlignment w:val="top"/>
              <w:rPr>
                <w:b/>
                <w:bCs/>
                <w:sz w:val="20"/>
                <w:szCs w:val="20"/>
              </w:rPr>
            </w:pPr>
            <w:r w:rsidRPr="00DD6EB6">
              <w:rPr>
                <w:rStyle w:val="font41"/>
                <w:rFonts w:eastAsia="SimSun"/>
                <w:lang w:bidi="ar"/>
              </w:rPr>
              <w:t>Остаток средств фонда на дату сдачи отчета (заверяется банковской справкой</w:t>
            </w:r>
            <w:r w:rsidRPr="00DD6EB6">
              <w:rPr>
                <w:rStyle w:val="font31"/>
                <w:rFonts w:eastAsia="SimSun"/>
                <w:lang w:bidi="ar"/>
              </w:rPr>
              <w:t>)</w:t>
            </w:r>
            <w:r w:rsidRPr="00DD6EB6">
              <w:rPr>
                <w:rStyle w:val="font21"/>
                <w:rFonts w:eastAsia="SimSun"/>
                <w:lang w:bidi="ar"/>
              </w:rPr>
              <w:t xml:space="preserve">  </w:t>
            </w:r>
            <w:r w:rsidRPr="00DD6EB6">
              <w:rPr>
                <w:rStyle w:val="font71"/>
                <w:rFonts w:eastAsia="SimSun"/>
                <w:lang w:bidi="ar"/>
              </w:rPr>
              <w:t>(стр.300=стр.10–стр.120–стр.190–стр.290)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FE9" w:rsidRDefault="00725508">
            <w:pPr>
              <w:jc w:val="center"/>
              <w:textAlignment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b/>
                <w:bCs/>
                <w:color w:val="000000"/>
                <w:lang w:val="en-US" w:bidi="ar"/>
              </w:rPr>
              <w:t>300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FE9" w:rsidRDefault="00725508">
            <w:pPr>
              <w:jc w:val="right"/>
              <w:textAlignment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b/>
                <w:bCs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C4FE9" w:rsidRDefault="00EC4FE9">
            <w:pPr>
              <w:rPr>
                <w:b/>
                <w:bCs/>
                <w:sz w:val="20"/>
                <w:szCs w:val="20"/>
              </w:rPr>
            </w:pPr>
          </w:p>
        </w:tc>
      </w:tr>
    </w:tbl>
    <w:p w:rsidR="00EC4FE9" w:rsidRDefault="00EC4FE9">
      <w:pPr>
        <w:rPr>
          <w:b/>
          <w:sz w:val="20"/>
          <w:szCs w:val="20"/>
        </w:rPr>
      </w:pPr>
    </w:p>
    <w:p w:rsidR="00EC4FE9" w:rsidRDefault="00725508">
      <w:pPr>
        <w:ind w:firstLine="540"/>
        <w:jc w:val="both"/>
      </w:pPr>
      <w:r>
        <w:rPr>
          <w:sz w:val="20"/>
          <w:szCs w:val="20"/>
        </w:rPr>
        <w:t>Правильность сведений, указанных в настоящем финансовом отчете, подтверждаю, других денежных средств, минуя избирательный фонд, на организацию и проведение избирательной кампании не привлекалось.</w:t>
      </w:r>
    </w:p>
    <w:p w:rsidR="00EC4FE9" w:rsidRDefault="00EC4FE9">
      <w:pPr>
        <w:jc w:val="both"/>
        <w:rPr>
          <w:sz w:val="20"/>
          <w:szCs w:val="20"/>
        </w:rPr>
      </w:pPr>
    </w:p>
    <w:p w:rsidR="00EC4FE9" w:rsidRDefault="00EC4FE9">
      <w:pPr>
        <w:rPr>
          <w:sz w:val="20"/>
          <w:szCs w:val="20"/>
        </w:rPr>
      </w:pPr>
    </w:p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4371"/>
        <w:gridCol w:w="239"/>
        <w:gridCol w:w="2281"/>
        <w:gridCol w:w="239"/>
        <w:gridCol w:w="2440"/>
      </w:tblGrid>
      <w:tr w:rsidR="00EC4FE9">
        <w:trPr>
          <w:trHeight w:val="1282"/>
        </w:trPr>
        <w:tc>
          <w:tcPr>
            <w:tcW w:w="4371" w:type="dxa"/>
          </w:tcPr>
          <w:p w:rsidR="00EC4FE9" w:rsidRDefault="00EC4FE9">
            <w:pPr>
              <w:widowControl w:val="0"/>
              <w:snapToGrid w:val="0"/>
              <w:jc w:val="both"/>
              <w:rPr>
                <w:color w:val="000000"/>
              </w:rPr>
            </w:pPr>
          </w:p>
          <w:p w:rsidR="00EC4FE9" w:rsidRDefault="00725508">
            <w:pPr>
              <w:widowControl w:val="0"/>
              <w:jc w:val="both"/>
            </w:pPr>
            <w:r>
              <w:rPr>
                <w:color w:val="000000"/>
              </w:rPr>
              <w:t xml:space="preserve">Кандидат  </w:t>
            </w:r>
          </w:p>
        </w:tc>
        <w:tc>
          <w:tcPr>
            <w:tcW w:w="239" w:type="dxa"/>
          </w:tcPr>
          <w:p w:rsidR="00EC4FE9" w:rsidRDefault="00EC4FE9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  <w:tc>
          <w:tcPr>
            <w:tcW w:w="2281" w:type="dxa"/>
            <w:tcBorders>
              <w:bottom w:val="single" w:sz="4" w:space="0" w:color="000000"/>
            </w:tcBorders>
          </w:tcPr>
          <w:p w:rsidR="00EC4FE9" w:rsidRDefault="00EC4FE9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  <w:tc>
          <w:tcPr>
            <w:tcW w:w="239" w:type="dxa"/>
          </w:tcPr>
          <w:p w:rsidR="00EC4FE9" w:rsidRDefault="00EC4FE9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  <w:tc>
          <w:tcPr>
            <w:tcW w:w="2440" w:type="dxa"/>
            <w:tcBorders>
              <w:bottom w:val="single" w:sz="4" w:space="0" w:color="000000"/>
            </w:tcBorders>
          </w:tcPr>
          <w:p w:rsidR="00EC4FE9" w:rsidRDefault="00EC4FE9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</w:tr>
      <w:tr w:rsidR="00EC4FE9">
        <w:tc>
          <w:tcPr>
            <w:tcW w:w="4371" w:type="dxa"/>
          </w:tcPr>
          <w:p w:rsidR="00EC4FE9" w:rsidRDefault="00EC4FE9">
            <w:pPr>
              <w:widowControl w:val="0"/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39" w:type="dxa"/>
          </w:tcPr>
          <w:p w:rsidR="00EC4FE9" w:rsidRDefault="00EC4FE9">
            <w:pPr>
              <w:widowControl w:val="0"/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281" w:type="dxa"/>
            <w:tcBorders>
              <w:top w:val="single" w:sz="4" w:space="0" w:color="000000"/>
            </w:tcBorders>
          </w:tcPr>
          <w:p w:rsidR="00EC4FE9" w:rsidRDefault="00725508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(инициалы, фамилия)</w:t>
            </w:r>
          </w:p>
        </w:tc>
        <w:tc>
          <w:tcPr>
            <w:tcW w:w="239" w:type="dxa"/>
          </w:tcPr>
          <w:p w:rsidR="00EC4FE9" w:rsidRDefault="00EC4FE9">
            <w:pPr>
              <w:widowControl w:val="0"/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440" w:type="dxa"/>
            <w:tcBorders>
              <w:top w:val="single" w:sz="4" w:space="0" w:color="000000"/>
              <w:bottom w:val="single" w:sz="4" w:space="0" w:color="000000"/>
            </w:tcBorders>
          </w:tcPr>
          <w:p w:rsidR="00EC4FE9" w:rsidRDefault="00725508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(подпись)</w:t>
            </w:r>
          </w:p>
        </w:tc>
      </w:tr>
      <w:tr w:rsidR="00EC4FE9">
        <w:tc>
          <w:tcPr>
            <w:tcW w:w="4371" w:type="dxa"/>
          </w:tcPr>
          <w:p w:rsidR="00EC4FE9" w:rsidRDefault="00EC4FE9">
            <w:pPr>
              <w:widowControl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9" w:type="dxa"/>
          </w:tcPr>
          <w:p w:rsidR="00EC4FE9" w:rsidRDefault="00EC4FE9">
            <w:pPr>
              <w:widowControl w:val="0"/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281" w:type="dxa"/>
          </w:tcPr>
          <w:p w:rsidR="00EC4FE9" w:rsidRDefault="00EC4FE9">
            <w:pPr>
              <w:widowControl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9" w:type="dxa"/>
          </w:tcPr>
          <w:p w:rsidR="00EC4FE9" w:rsidRDefault="00EC4FE9">
            <w:pPr>
              <w:widowControl w:val="0"/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440" w:type="dxa"/>
            <w:tcBorders>
              <w:top w:val="single" w:sz="4" w:space="0" w:color="000000"/>
            </w:tcBorders>
          </w:tcPr>
          <w:p w:rsidR="00EC4FE9" w:rsidRDefault="00725508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(дата)</w:t>
            </w:r>
          </w:p>
        </w:tc>
      </w:tr>
    </w:tbl>
    <w:p w:rsidR="00EC4FE9" w:rsidRDefault="00EC4FE9">
      <w:pPr>
        <w:rPr>
          <w:sz w:val="20"/>
          <w:szCs w:val="20"/>
        </w:rPr>
      </w:pPr>
    </w:p>
    <w:sectPr w:rsidR="00EC4FE9" w:rsidSect="00DD6EB6">
      <w:footerReference w:type="default" r:id="rId8"/>
      <w:pgSz w:w="11906" w:h="16838"/>
      <w:pgMar w:top="851" w:right="851" w:bottom="1190" w:left="1701" w:header="0" w:footer="1134" w:gutter="0"/>
      <w:pgNumType w:start="36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508" w:rsidRDefault="00725508">
      <w:r>
        <w:separator/>
      </w:r>
    </w:p>
  </w:endnote>
  <w:endnote w:type="continuationSeparator" w:id="0">
    <w:p w:rsidR="00725508" w:rsidRDefault="00725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Verdana"/>
    <w:charset w:val="CC"/>
    <w:family w:val="swiss"/>
    <w:pitch w:val="variable"/>
    <w:sig w:usb0="E7002EFF" w:usb1="D200FDFF" w:usb2="0A24602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FE9" w:rsidRDefault="00EC4FE9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508" w:rsidRDefault="00725508">
      <w:r>
        <w:separator/>
      </w:r>
    </w:p>
  </w:footnote>
  <w:footnote w:type="continuationSeparator" w:id="0">
    <w:p w:rsidR="00725508" w:rsidRDefault="00725508">
      <w:r>
        <w:continuationSeparator/>
      </w:r>
    </w:p>
  </w:footnote>
  <w:footnote w:id="1">
    <w:p w:rsidR="00EC4FE9" w:rsidRDefault="00725508">
      <w:pPr>
        <w:pStyle w:val="a7"/>
        <w:ind w:firstLine="720"/>
      </w:pPr>
      <w:r>
        <w:rPr>
          <w:rStyle w:val="FootnoteCharacters"/>
        </w:rPr>
        <w:t></w:t>
      </w:r>
      <w:r>
        <w:rPr>
          <w:sz w:val="16"/>
          <w:szCs w:val="16"/>
        </w:rPr>
        <w:t xml:space="preserve"> Не заполняется в случае </w:t>
      </w:r>
      <w:proofErr w:type="spellStart"/>
      <w:r>
        <w:rPr>
          <w:sz w:val="16"/>
          <w:szCs w:val="16"/>
        </w:rPr>
        <w:t>неоткрытия</w:t>
      </w:r>
      <w:proofErr w:type="spellEnd"/>
      <w:r>
        <w:rPr>
          <w:sz w:val="16"/>
          <w:szCs w:val="16"/>
        </w:rPr>
        <w:t xml:space="preserve"> специального избирательного счета в соответствии с частью 1 статьи 86 Закона Иркутской области «О муниципальных выборах в Иркутской области».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FE9"/>
    <w:rsid w:val="00725508"/>
    <w:rsid w:val="00DD6EB6"/>
    <w:rsid w:val="00EC4FE9"/>
    <w:rsid w:val="0E033357"/>
    <w:rsid w:val="6C7B0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qFormat="1"/>
    <w:lsdException w:name="footnote reference" w:qFormat="1"/>
    <w:lsdException w:name="page number" w:qFormat="1"/>
    <w:lsdException w:name="endnote reference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3" w:qFormat="1"/>
    <w:lsdException w:name="Body Text Indent 2" w:qFormat="1"/>
    <w:lsdException w:name="Body Text Indent 3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eastAsia="Times New Roman"/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autoSpaceDE w:val="0"/>
      <w:jc w:val="center"/>
      <w:outlineLvl w:val="0"/>
    </w:p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autoSpaceDE w:val="0"/>
      <w:jc w:val="center"/>
      <w:outlineLvl w:val="1"/>
    </w:pPr>
    <w:rPr>
      <w:b/>
      <w:bCs/>
      <w:sz w:val="22"/>
      <w:szCs w:val="2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autoSpaceDE w:val="0"/>
      <w:jc w:val="center"/>
      <w:outlineLvl w:val="2"/>
    </w:pPr>
    <w:rPr>
      <w:b/>
      <w:bCs/>
      <w:sz w:val="20"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autoSpaceDE w:val="0"/>
      <w:jc w:val="center"/>
      <w:outlineLvl w:val="3"/>
    </w:pPr>
    <w:rPr>
      <w:rFonts w:ascii="Arial" w:hAnsi="Arial" w:cs="Arial"/>
      <w:b/>
      <w:bCs/>
      <w:color w:val="000000"/>
      <w:sz w:val="20"/>
      <w:szCs w:val="20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rFonts w:ascii="Arial" w:hAnsi="Arial" w:cs="Arial"/>
      <w:b/>
      <w:sz w:val="20"/>
      <w:szCs w:val="20"/>
      <w:u w:val="single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ind w:left="3240" w:right="-1"/>
      <w:jc w:val="center"/>
      <w:outlineLvl w:val="6"/>
    </w:pPr>
    <w:rPr>
      <w:rFonts w:ascii="Arial" w:hAnsi="Arial" w:cs="Arial"/>
      <w:bCs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qFormat/>
    <w:rPr>
      <w:vertAlign w:val="superscript"/>
    </w:rPr>
  </w:style>
  <w:style w:type="character" w:styleId="a4">
    <w:name w:val="endnote reference"/>
    <w:qFormat/>
    <w:rPr>
      <w:vertAlign w:val="superscript"/>
    </w:rPr>
  </w:style>
  <w:style w:type="character" w:styleId="a5">
    <w:name w:val="page number"/>
    <w:basedOn w:val="10"/>
    <w:qFormat/>
  </w:style>
  <w:style w:type="character" w:customStyle="1" w:styleId="10">
    <w:name w:val="Основной шрифт абзаца1"/>
    <w:qFormat/>
  </w:style>
  <w:style w:type="paragraph" w:styleId="30">
    <w:name w:val="Body Text Indent 3"/>
    <w:basedOn w:val="a"/>
    <w:qFormat/>
    <w:pPr>
      <w:ind w:left="4678"/>
      <w:jc w:val="center"/>
    </w:pPr>
    <w:rPr>
      <w:sz w:val="20"/>
      <w:szCs w:val="20"/>
    </w:rPr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footnote text"/>
    <w:basedOn w:val="a"/>
    <w:rPr>
      <w:sz w:val="20"/>
      <w:szCs w:val="20"/>
    </w:rPr>
  </w:style>
  <w:style w:type="paragraph" w:styleId="a8">
    <w:name w:val="header"/>
    <w:basedOn w:val="a"/>
    <w:qFormat/>
    <w:pPr>
      <w:tabs>
        <w:tab w:val="center" w:pos="4153"/>
        <w:tab w:val="right" w:pos="8306"/>
      </w:tabs>
      <w:autoSpaceDE w:val="0"/>
    </w:pPr>
    <w:rPr>
      <w:sz w:val="20"/>
      <w:szCs w:val="20"/>
    </w:rPr>
  </w:style>
  <w:style w:type="paragraph" w:styleId="a9">
    <w:name w:val="Body Text"/>
    <w:basedOn w:val="a"/>
    <w:pPr>
      <w:jc w:val="both"/>
    </w:pPr>
    <w:rPr>
      <w:sz w:val="28"/>
    </w:rPr>
  </w:style>
  <w:style w:type="paragraph" w:styleId="aa">
    <w:name w:val="Body Text Indent"/>
    <w:basedOn w:val="a"/>
    <w:qFormat/>
    <w:pPr>
      <w:ind w:firstLine="708"/>
      <w:jc w:val="both"/>
    </w:pPr>
    <w:rPr>
      <w:sz w:val="28"/>
    </w:rPr>
  </w:style>
  <w:style w:type="paragraph" w:styleId="ab">
    <w:name w:val="footer"/>
    <w:basedOn w:val="a"/>
    <w:qFormat/>
    <w:pPr>
      <w:tabs>
        <w:tab w:val="center" w:pos="4153"/>
        <w:tab w:val="right" w:pos="8306"/>
      </w:tabs>
      <w:autoSpaceDE w:val="0"/>
    </w:pPr>
    <w:rPr>
      <w:sz w:val="20"/>
      <w:szCs w:val="20"/>
    </w:rPr>
  </w:style>
  <w:style w:type="paragraph" w:styleId="ac">
    <w:name w:val="List"/>
    <w:basedOn w:val="a9"/>
  </w:style>
  <w:style w:type="paragraph" w:styleId="31">
    <w:name w:val="Body Text 3"/>
    <w:basedOn w:val="a"/>
    <w:qFormat/>
    <w:pPr>
      <w:keepLines/>
      <w:pageBreakBefore/>
      <w:jc w:val="both"/>
    </w:pPr>
    <w:rPr>
      <w:sz w:val="20"/>
      <w:szCs w:val="20"/>
    </w:rPr>
  </w:style>
  <w:style w:type="paragraph" w:styleId="20">
    <w:name w:val="Body Text Indent 2"/>
    <w:basedOn w:val="a"/>
    <w:qFormat/>
    <w:pPr>
      <w:ind w:firstLine="709"/>
      <w:jc w:val="both"/>
    </w:pPr>
    <w:rPr>
      <w:szCs w:val="20"/>
    </w:rPr>
  </w:style>
  <w:style w:type="character" w:customStyle="1" w:styleId="WW8Num1z0">
    <w:name w:val="WW8Num1z0"/>
    <w:qFormat/>
    <w:rPr>
      <w:rFonts w:ascii="Times New Roman" w:eastAsia="Times New Roman" w:hAnsi="Times New Roman" w:cs="Times New Roman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</w:style>
  <w:style w:type="character" w:customStyle="1" w:styleId="ad">
    <w:name w:val="Основной шрифт"/>
    <w:qFormat/>
  </w:style>
  <w:style w:type="character" w:customStyle="1" w:styleId="ae">
    <w:name w:val="номер страницы"/>
    <w:basedOn w:val="10"/>
    <w:qFormat/>
  </w:style>
  <w:style w:type="character" w:customStyle="1" w:styleId="af">
    <w:name w:val="номер строки"/>
    <w:basedOn w:val="10"/>
    <w:qFormat/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af0">
    <w:name w:val="Основной текст с отступом Знак"/>
    <w:qFormat/>
    <w:rPr>
      <w:sz w:val="28"/>
      <w:szCs w:val="24"/>
    </w:rPr>
  </w:style>
  <w:style w:type="character" w:customStyle="1" w:styleId="af1">
    <w:name w:val="Текст сноски Знак"/>
    <w:basedOn w:val="10"/>
    <w:qFormat/>
  </w:style>
  <w:style w:type="character" w:customStyle="1" w:styleId="21">
    <w:name w:val="Основной текст с отступом 2 Знак"/>
    <w:qFormat/>
    <w:rPr>
      <w:rFonts w:ascii="Arial" w:hAnsi="Arial" w:cs="Arial"/>
      <w:b/>
      <w:bCs/>
      <w:color w:val="0000FF"/>
      <w:sz w:val="22"/>
      <w:szCs w:val="24"/>
    </w:rPr>
  </w:style>
  <w:style w:type="character" w:customStyle="1" w:styleId="11">
    <w:name w:val="Знак примечания1"/>
    <w:qFormat/>
    <w:rPr>
      <w:sz w:val="16"/>
      <w:szCs w:val="16"/>
    </w:rPr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a"/>
    <w:next w:val="a9"/>
    <w:qFormat/>
    <w:pPr>
      <w:autoSpaceDE w:val="0"/>
      <w:jc w:val="center"/>
    </w:pPr>
    <w:rPr>
      <w:b/>
      <w:bCs/>
      <w:sz w:val="18"/>
      <w:szCs w:val="18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ConsTitle">
    <w:name w:val="ConsTitle"/>
    <w:qFormat/>
    <w:pPr>
      <w:widowControl w:val="0"/>
      <w:suppressAutoHyphens/>
      <w:autoSpaceDE w:val="0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customStyle="1" w:styleId="12">
    <w:name w:val="заголовок 1"/>
    <w:basedOn w:val="a"/>
    <w:next w:val="a"/>
    <w:qFormat/>
    <w:pPr>
      <w:keepNext/>
      <w:autoSpaceDE w:val="0"/>
      <w:jc w:val="center"/>
    </w:pPr>
  </w:style>
  <w:style w:type="paragraph" w:customStyle="1" w:styleId="22">
    <w:name w:val="заголовок 2"/>
    <w:basedOn w:val="a"/>
    <w:next w:val="a"/>
    <w:qFormat/>
    <w:pPr>
      <w:keepNext/>
      <w:autoSpaceDE w:val="0"/>
      <w:jc w:val="center"/>
    </w:pPr>
    <w:rPr>
      <w:b/>
      <w:bCs/>
      <w:sz w:val="22"/>
      <w:szCs w:val="22"/>
    </w:rPr>
  </w:style>
  <w:style w:type="paragraph" w:customStyle="1" w:styleId="32">
    <w:name w:val="заголовок 3"/>
    <w:basedOn w:val="a"/>
    <w:next w:val="a"/>
    <w:qFormat/>
    <w:pPr>
      <w:keepNext/>
      <w:autoSpaceDE w:val="0"/>
      <w:jc w:val="center"/>
    </w:pPr>
    <w:rPr>
      <w:b/>
      <w:bCs/>
      <w:sz w:val="20"/>
      <w:szCs w:val="20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Normal1">
    <w:name w:val="Normal1"/>
    <w:qFormat/>
    <w:pPr>
      <w:suppressAutoHyphens/>
    </w:pPr>
    <w:rPr>
      <w:rFonts w:eastAsia="Times New Roman"/>
      <w:lang w:eastAsia="zh-CN"/>
    </w:rPr>
  </w:style>
  <w:style w:type="paragraph" w:customStyle="1" w:styleId="heading11">
    <w:name w:val="heading 11"/>
    <w:basedOn w:val="Normal1"/>
    <w:next w:val="Normal1"/>
    <w:qFormat/>
    <w:pPr>
      <w:keepNext/>
      <w:jc w:val="center"/>
    </w:pPr>
    <w:rPr>
      <w:sz w:val="24"/>
    </w:rPr>
  </w:style>
  <w:style w:type="paragraph" w:customStyle="1" w:styleId="heading31">
    <w:name w:val="heading 31"/>
    <w:basedOn w:val="Normal1"/>
    <w:next w:val="Normal1"/>
    <w:qFormat/>
    <w:pPr>
      <w:keepNext/>
      <w:jc w:val="center"/>
    </w:pPr>
    <w:rPr>
      <w:b/>
    </w:rPr>
  </w:style>
  <w:style w:type="paragraph" w:customStyle="1" w:styleId="heading21">
    <w:name w:val="heading 21"/>
    <w:basedOn w:val="Normal1"/>
    <w:next w:val="Normal1"/>
    <w:qFormat/>
    <w:pPr>
      <w:keepNext/>
      <w:jc w:val="center"/>
    </w:pPr>
    <w:rPr>
      <w:b/>
      <w:sz w:val="22"/>
    </w:rPr>
  </w:style>
  <w:style w:type="paragraph" w:customStyle="1" w:styleId="ConsNonformat">
    <w:name w:val="ConsNonformat"/>
    <w:qFormat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/>
    </w:rPr>
  </w:style>
  <w:style w:type="paragraph" w:customStyle="1" w:styleId="ConsNormal">
    <w:name w:val="ConsNormal"/>
    <w:qFormat/>
    <w:pPr>
      <w:widowControl w:val="0"/>
      <w:suppressAutoHyphens/>
      <w:autoSpaceDE w:val="0"/>
      <w:ind w:firstLine="720"/>
    </w:pPr>
    <w:rPr>
      <w:rFonts w:ascii="Arial" w:eastAsia="Times New Roman" w:hAnsi="Arial" w:cs="Arial"/>
      <w:sz w:val="18"/>
      <w:szCs w:val="18"/>
      <w:lang w:eastAsia="zh-CN"/>
    </w:rPr>
  </w:style>
  <w:style w:type="paragraph" w:customStyle="1" w:styleId="210">
    <w:name w:val="Основной текст с отступом 21"/>
    <w:basedOn w:val="a"/>
    <w:qFormat/>
    <w:pPr>
      <w:ind w:firstLine="708"/>
      <w:jc w:val="both"/>
    </w:pPr>
    <w:rPr>
      <w:rFonts w:ascii="Arial" w:hAnsi="Arial" w:cs="Arial"/>
      <w:b/>
      <w:bCs/>
      <w:color w:val="0000FF"/>
      <w:sz w:val="22"/>
    </w:rPr>
  </w:style>
  <w:style w:type="paragraph" w:customStyle="1" w:styleId="211">
    <w:name w:val="Основной текст 21"/>
    <w:basedOn w:val="a"/>
    <w:qFormat/>
    <w:pPr>
      <w:jc w:val="both"/>
    </w:pPr>
    <w:rPr>
      <w:rFonts w:ascii="Arial" w:hAnsi="Arial" w:cs="Arial"/>
      <w:sz w:val="20"/>
    </w:rPr>
  </w:style>
  <w:style w:type="paragraph" w:customStyle="1" w:styleId="310">
    <w:name w:val="Основной текст 31"/>
    <w:basedOn w:val="a"/>
    <w:qFormat/>
    <w:pPr>
      <w:jc w:val="both"/>
    </w:pPr>
    <w:rPr>
      <w:rFonts w:ascii="Arial" w:hAnsi="Arial" w:cs="Arial"/>
      <w:b/>
      <w:bCs/>
      <w:color w:val="0000FF"/>
      <w:sz w:val="22"/>
    </w:rPr>
  </w:style>
  <w:style w:type="paragraph" w:customStyle="1" w:styleId="311">
    <w:name w:val="Основной текст с отступом 31"/>
    <w:basedOn w:val="a"/>
    <w:qFormat/>
    <w:pPr>
      <w:ind w:firstLine="705"/>
      <w:jc w:val="both"/>
    </w:pPr>
    <w:rPr>
      <w:rFonts w:ascii="Arial" w:hAnsi="Arial" w:cs="Arial"/>
      <w:color w:val="0000FF"/>
      <w:sz w:val="22"/>
    </w:rPr>
  </w:style>
  <w:style w:type="paragraph" w:customStyle="1" w:styleId="BodyText21">
    <w:name w:val="Body Text 21"/>
    <w:basedOn w:val="a"/>
    <w:qFormat/>
    <w:pPr>
      <w:ind w:firstLine="567"/>
      <w:jc w:val="both"/>
    </w:pPr>
    <w:rPr>
      <w:szCs w:val="20"/>
    </w:rPr>
  </w:style>
  <w:style w:type="paragraph" w:customStyle="1" w:styleId="ConsCell">
    <w:name w:val="ConsCell"/>
    <w:qFormat/>
    <w:pPr>
      <w:widowControl w:val="0"/>
      <w:suppressAutoHyphens/>
      <w:autoSpaceDE w:val="0"/>
    </w:pPr>
    <w:rPr>
      <w:rFonts w:ascii="Arial" w:eastAsia="Times New Roman" w:hAnsi="Arial" w:cs="Arial"/>
      <w:sz w:val="18"/>
      <w:szCs w:val="18"/>
      <w:lang w:eastAsia="zh-CN"/>
    </w:rPr>
  </w:style>
  <w:style w:type="paragraph" w:customStyle="1" w:styleId="af2">
    <w:name w:val="ТабличныйТекст"/>
    <w:basedOn w:val="a"/>
    <w:qFormat/>
    <w:pPr>
      <w:jc w:val="both"/>
    </w:pPr>
    <w:rPr>
      <w:sz w:val="20"/>
      <w:szCs w:val="20"/>
    </w:rPr>
  </w:style>
  <w:style w:type="paragraph" w:customStyle="1" w:styleId="ConsPlusNonformat">
    <w:name w:val="ConsPlusNonformat"/>
    <w:qFormat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/>
    </w:rPr>
  </w:style>
  <w:style w:type="paragraph" w:customStyle="1" w:styleId="13">
    <w:name w:val="Текст примечания1"/>
    <w:basedOn w:val="a"/>
    <w:qFormat/>
    <w:rPr>
      <w:sz w:val="20"/>
      <w:szCs w:val="20"/>
    </w:rPr>
  </w:style>
  <w:style w:type="paragraph" w:customStyle="1" w:styleId="14">
    <w:name w:val="Тема примечания1"/>
    <w:basedOn w:val="13"/>
    <w:next w:val="13"/>
    <w:qFormat/>
    <w:rPr>
      <w:b/>
      <w:bCs/>
    </w:rPr>
  </w:style>
  <w:style w:type="paragraph" w:customStyle="1" w:styleId="15">
    <w:name w:val="Текст выноски1"/>
    <w:basedOn w:val="a"/>
    <w:qFormat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character" w:customStyle="1" w:styleId="font41">
    <w:name w:val="font41"/>
    <w:qFormat/>
    <w:rPr>
      <w:rFonts w:ascii="Times New Roman" w:hAnsi="Times New Roman" w:cs="Times New Roman" w:hint="default"/>
      <w:b/>
      <w:bCs/>
      <w:color w:val="000000"/>
      <w:u w:val="none"/>
    </w:rPr>
  </w:style>
  <w:style w:type="character" w:customStyle="1" w:styleId="font31">
    <w:name w:val="font31"/>
    <w:qFormat/>
    <w:rPr>
      <w:rFonts w:ascii="Times New Roman" w:hAnsi="Times New Roman" w:cs="Times New Roman" w:hint="default"/>
      <w:b/>
      <w:bCs/>
      <w:color w:val="000000"/>
      <w:u w:val="none"/>
    </w:rPr>
  </w:style>
  <w:style w:type="character" w:customStyle="1" w:styleId="font21">
    <w:name w:val="font21"/>
    <w:rPr>
      <w:rFonts w:ascii="Times New Roman" w:hAnsi="Times New Roman" w:cs="Times New Roman" w:hint="default"/>
      <w:color w:val="000000"/>
      <w:u w:val="none"/>
    </w:rPr>
  </w:style>
  <w:style w:type="character" w:customStyle="1" w:styleId="font71">
    <w:name w:val="font71"/>
    <w:qFormat/>
    <w:rPr>
      <w:rFonts w:ascii="Times New Roman" w:hAnsi="Times New Roman" w:cs="Times New Roman" w:hint="default"/>
      <w:color w:val="00000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qFormat="1"/>
    <w:lsdException w:name="footnote reference" w:qFormat="1"/>
    <w:lsdException w:name="page number" w:qFormat="1"/>
    <w:lsdException w:name="endnote reference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3" w:qFormat="1"/>
    <w:lsdException w:name="Body Text Indent 2" w:qFormat="1"/>
    <w:lsdException w:name="Body Text Indent 3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eastAsia="Times New Roman"/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autoSpaceDE w:val="0"/>
      <w:jc w:val="center"/>
      <w:outlineLvl w:val="0"/>
    </w:p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autoSpaceDE w:val="0"/>
      <w:jc w:val="center"/>
      <w:outlineLvl w:val="1"/>
    </w:pPr>
    <w:rPr>
      <w:b/>
      <w:bCs/>
      <w:sz w:val="22"/>
      <w:szCs w:val="2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autoSpaceDE w:val="0"/>
      <w:jc w:val="center"/>
      <w:outlineLvl w:val="2"/>
    </w:pPr>
    <w:rPr>
      <w:b/>
      <w:bCs/>
      <w:sz w:val="20"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autoSpaceDE w:val="0"/>
      <w:jc w:val="center"/>
      <w:outlineLvl w:val="3"/>
    </w:pPr>
    <w:rPr>
      <w:rFonts w:ascii="Arial" w:hAnsi="Arial" w:cs="Arial"/>
      <w:b/>
      <w:bCs/>
      <w:color w:val="000000"/>
      <w:sz w:val="20"/>
      <w:szCs w:val="20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rFonts w:ascii="Arial" w:hAnsi="Arial" w:cs="Arial"/>
      <w:b/>
      <w:sz w:val="20"/>
      <w:szCs w:val="20"/>
      <w:u w:val="single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ind w:left="3240" w:right="-1"/>
      <w:jc w:val="center"/>
      <w:outlineLvl w:val="6"/>
    </w:pPr>
    <w:rPr>
      <w:rFonts w:ascii="Arial" w:hAnsi="Arial" w:cs="Arial"/>
      <w:bCs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qFormat/>
    <w:rPr>
      <w:vertAlign w:val="superscript"/>
    </w:rPr>
  </w:style>
  <w:style w:type="character" w:styleId="a4">
    <w:name w:val="endnote reference"/>
    <w:qFormat/>
    <w:rPr>
      <w:vertAlign w:val="superscript"/>
    </w:rPr>
  </w:style>
  <w:style w:type="character" w:styleId="a5">
    <w:name w:val="page number"/>
    <w:basedOn w:val="10"/>
    <w:qFormat/>
  </w:style>
  <w:style w:type="character" w:customStyle="1" w:styleId="10">
    <w:name w:val="Основной шрифт абзаца1"/>
    <w:qFormat/>
  </w:style>
  <w:style w:type="paragraph" w:styleId="30">
    <w:name w:val="Body Text Indent 3"/>
    <w:basedOn w:val="a"/>
    <w:qFormat/>
    <w:pPr>
      <w:ind w:left="4678"/>
      <w:jc w:val="center"/>
    </w:pPr>
    <w:rPr>
      <w:sz w:val="20"/>
      <w:szCs w:val="20"/>
    </w:rPr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footnote text"/>
    <w:basedOn w:val="a"/>
    <w:rPr>
      <w:sz w:val="20"/>
      <w:szCs w:val="20"/>
    </w:rPr>
  </w:style>
  <w:style w:type="paragraph" w:styleId="a8">
    <w:name w:val="header"/>
    <w:basedOn w:val="a"/>
    <w:qFormat/>
    <w:pPr>
      <w:tabs>
        <w:tab w:val="center" w:pos="4153"/>
        <w:tab w:val="right" w:pos="8306"/>
      </w:tabs>
      <w:autoSpaceDE w:val="0"/>
    </w:pPr>
    <w:rPr>
      <w:sz w:val="20"/>
      <w:szCs w:val="20"/>
    </w:rPr>
  </w:style>
  <w:style w:type="paragraph" w:styleId="a9">
    <w:name w:val="Body Text"/>
    <w:basedOn w:val="a"/>
    <w:pPr>
      <w:jc w:val="both"/>
    </w:pPr>
    <w:rPr>
      <w:sz w:val="28"/>
    </w:rPr>
  </w:style>
  <w:style w:type="paragraph" w:styleId="aa">
    <w:name w:val="Body Text Indent"/>
    <w:basedOn w:val="a"/>
    <w:qFormat/>
    <w:pPr>
      <w:ind w:firstLine="708"/>
      <w:jc w:val="both"/>
    </w:pPr>
    <w:rPr>
      <w:sz w:val="28"/>
    </w:rPr>
  </w:style>
  <w:style w:type="paragraph" w:styleId="ab">
    <w:name w:val="footer"/>
    <w:basedOn w:val="a"/>
    <w:qFormat/>
    <w:pPr>
      <w:tabs>
        <w:tab w:val="center" w:pos="4153"/>
        <w:tab w:val="right" w:pos="8306"/>
      </w:tabs>
      <w:autoSpaceDE w:val="0"/>
    </w:pPr>
    <w:rPr>
      <w:sz w:val="20"/>
      <w:szCs w:val="20"/>
    </w:rPr>
  </w:style>
  <w:style w:type="paragraph" w:styleId="ac">
    <w:name w:val="List"/>
    <w:basedOn w:val="a9"/>
  </w:style>
  <w:style w:type="paragraph" w:styleId="31">
    <w:name w:val="Body Text 3"/>
    <w:basedOn w:val="a"/>
    <w:qFormat/>
    <w:pPr>
      <w:keepLines/>
      <w:pageBreakBefore/>
      <w:jc w:val="both"/>
    </w:pPr>
    <w:rPr>
      <w:sz w:val="20"/>
      <w:szCs w:val="20"/>
    </w:rPr>
  </w:style>
  <w:style w:type="paragraph" w:styleId="20">
    <w:name w:val="Body Text Indent 2"/>
    <w:basedOn w:val="a"/>
    <w:qFormat/>
    <w:pPr>
      <w:ind w:firstLine="709"/>
      <w:jc w:val="both"/>
    </w:pPr>
    <w:rPr>
      <w:szCs w:val="20"/>
    </w:rPr>
  </w:style>
  <w:style w:type="character" w:customStyle="1" w:styleId="WW8Num1z0">
    <w:name w:val="WW8Num1z0"/>
    <w:qFormat/>
    <w:rPr>
      <w:rFonts w:ascii="Times New Roman" w:eastAsia="Times New Roman" w:hAnsi="Times New Roman" w:cs="Times New Roman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</w:style>
  <w:style w:type="character" w:customStyle="1" w:styleId="ad">
    <w:name w:val="Основной шрифт"/>
    <w:qFormat/>
  </w:style>
  <w:style w:type="character" w:customStyle="1" w:styleId="ae">
    <w:name w:val="номер страницы"/>
    <w:basedOn w:val="10"/>
    <w:qFormat/>
  </w:style>
  <w:style w:type="character" w:customStyle="1" w:styleId="af">
    <w:name w:val="номер строки"/>
    <w:basedOn w:val="10"/>
    <w:qFormat/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af0">
    <w:name w:val="Основной текст с отступом Знак"/>
    <w:qFormat/>
    <w:rPr>
      <w:sz w:val="28"/>
      <w:szCs w:val="24"/>
    </w:rPr>
  </w:style>
  <w:style w:type="character" w:customStyle="1" w:styleId="af1">
    <w:name w:val="Текст сноски Знак"/>
    <w:basedOn w:val="10"/>
    <w:qFormat/>
  </w:style>
  <w:style w:type="character" w:customStyle="1" w:styleId="21">
    <w:name w:val="Основной текст с отступом 2 Знак"/>
    <w:qFormat/>
    <w:rPr>
      <w:rFonts w:ascii="Arial" w:hAnsi="Arial" w:cs="Arial"/>
      <w:b/>
      <w:bCs/>
      <w:color w:val="0000FF"/>
      <w:sz w:val="22"/>
      <w:szCs w:val="24"/>
    </w:rPr>
  </w:style>
  <w:style w:type="character" w:customStyle="1" w:styleId="11">
    <w:name w:val="Знак примечания1"/>
    <w:qFormat/>
    <w:rPr>
      <w:sz w:val="16"/>
      <w:szCs w:val="16"/>
    </w:rPr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a"/>
    <w:next w:val="a9"/>
    <w:qFormat/>
    <w:pPr>
      <w:autoSpaceDE w:val="0"/>
      <w:jc w:val="center"/>
    </w:pPr>
    <w:rPr>
      <w:b/>
      <w:bCs/>
      <w:sz w:val="18"/>
      <w:szCs w:val="18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ConsTitle">
    <w:name w:val="ConsTitle"/>
    <w:qFormat/>
    <w:pPr>
      <w:widowControl w:val="0"/>
      <w:suppressAutoHyphens/>
      <w:autoSpaceDE w:val="0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customStyle="1" w:styleId="12">
    <w:name w:val="заголовок 1"/>
    <w:basedOn w:val="a"/>
    <w:next w:val="a"/>
    <w:qFormat/>
    <w:pPr>
      <w:keepNext/>
      <w:autoSpaceDE w:val="0"/>
      <w:jc w:val="center"/>
    </w:pPr>
  </w:style>
  <w:style w:type="paragraph" w:customStyle="1" w:styleId="22">
    <w:name w:val="заголовок 2"/>
    <w:basedOn w:val="a"/>
    <w:next w:val="a"/>
    <w:qFormat/>
    <w:pPr>
      <w:keepNext/>
      <w:autoSpaceDE w:val="0"/>
      <w:jc w:val="center"/>
    </w:pPr>
    <w:rPr>
      <w:b/>
      <w:bCs/>
      <w:sz w:val="22"/>
      <w:szCs w:val="22"/>
    </w:rPr>
  </w:style>
  <w:style w:type="paragraph" w:customStyle="1" w:styleId="32">
    <w:name w:val="заголовок 3"/>
    <w:basedOn w:val="a"/>
    <w:next w:val="a"/>
    <w:qFormat/>
    <w:pPr>
      <w:keepNext/>
      <w:autoSpaceDE w:val="0"/>
      <w:jc w:val="center"/>
    </w:pPr>
    <w:rPr>
      <w:b/>
      <w:bCs/>
      <w:sz w:val="20"/>
      <w:szCs w:val="20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Normal1">
    <w:name w:val="Normal1"/>
    <w:qFormat/>
    <w:pPr>
      <w:suppressAutoHyphens/>
    </w:pPr>
    <w:rPr>
      <w:rFonts w:eastAsia="Times New Roman"/>
      <w:lang w:eastAsia="zh-CN"/>
    </w:rPr>
  </w:style>
  <w:style w:type="paragraph" w:customStyle="1" w:styleId="heading11">
    <w:name w:val="heading 11"/>
    <w:basedOn w:val="Normal1"/>
    <w:next w:val="Normal1"/>
    <w:qFormat/>
    <w:pPr>
      <w:keepNext/>
      <w:jc w:val="center"/>
    </w:pPr>
    <w:rPr>
      <w:sz w:val="24"/>
    </w:rPr>
  </w:style>
  <w:style w:type="paragraph" w:customStyle="1" w:styleId="heading31">
    <w:name w:val="heading 31"/>
    <w:basedOn w:val="Normal1"/>
    <w:next w:val="Normal1"/>
    <w:qFormat/>
    <w:pPr>
      <w:keepNext/>
      <w:jc w:val="center"/>
    </w:pPr>
    <w:rPr>
      <w:b/>
    </w:rPr>
  </w:style>
  <w:style w:type="paragraph" w:customStyle="1" w:styleId="heading21">
    <w:name w:val="heading 21"/>
    <w:basedOn w:val="Normal1"/>
    <w:next w:val="Normal1"/>
    <w:qFormat/>
    <w:pPr>
      <w:keepNext/>
      <w:jc w:val="center"/>
    </w:pPr>
    <w:rPr>
      <w:b/>
      <w:sz w:val="22"/>
    </w:rPr>
  </w:style>
  <w:style w:type="paragraph" w:customStyle="1" w:styleId="ConsNonformat">
    <w:name w:val="ConsNonformat"/>
    <w:qFormat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/>
    </w:rPr>
  </w:style>
  <w:style w:type="paragraph" w:customStyle="1" w:styleId="ConsNormal">
    <w:name w:val="ConsNormal"/>
    <w:qFormat/>
    <w:pPr>
      <w:widowControl w:val="0"/>
      <w:suppressAutoHyphens/>
      <w:autoSpaceDE w:val="0"/>
      <w:ind w:firstLine="720"/>
    </w:pPr>
    <w:rPr>
      <w:rFonts w:ascii="Arial" w:eastAsia="Times New Roman" w:hAnsi="Arial" w:cs="Arial"/>
      <w:sz w:val="18"/>
      <w:szCs w:val="18"/>
      <w:lang w:eastAsia="zh-CN"/>
    </w:rPr>
  </w:style>
  <w:style w:type="paragraph" w:customStyle="1" w:styleId="210">
    <w:name w:val="Основной текст с отступом 21"/>
    <w:basedOn w:val="a"/>
    <w:qFormat/>
    <w:pPr>
      <w:ind w:firstLine="708"/>
      <w:jc w:val="both"/>
    </w:pPr>
    <w:rPr>
      <w:rFonts w:ascii="Arial" w:hAnsi="Arial" w:cs="Arial"/>
      <w:b/>
      <w:bCs/>
      <w:color w:val="0000FF"/>
      <w:sz w:val="22"/>
    </w:rPr>
  </w:style>
  <w:style w:type="paragraph" w:customStyle="1" w:styleId="211">
    <w:name w:val="Основной текст 21"/>
    <w:basedOn w:val="a"/>
    <w:qFormat/>
    <w:pPr>
      <w:jc w:val="both"/>
    </w:pPr>
    <w:rPr>
      <w:rFonts w:ascii="Arial" w:hAnsi="Arial" w:cs="Arial"/>
      <w:sz w:val="20"/>
    </w:rPr>
  </w:style>
  <w:style w:type="paragraph" w:customStyle="1" w:styleId="310">
    <w:name w:val="Основной текст 31"/>
    <w:basedOn w:val="a"/>
    <w:qFormat/>
    <w:pPr>
      <w:jc w:val="both"/>
    </w:pPr>
    <w:rPr>
      <w:rFonts w:ascii="Arial" w:hAnsi="Arial" w:cs="Arial"/>
      <w:b/>
      <w:bCs/>
      <w:color w:val="0000FF"/>
      <w:sz w:val="22"/>
    </w:rPr>
  </w:style>
  <w:style w:type="paragraph" w:customStyle="1" w:styleId="311">
    <w:name w:val="Основной текст с отступом 31"/>
    <w:basedOn w:val="a"/>
    <w:qFormat/>
    <w:pPr>
      <w:ind w:firstLine="705"/>
      <w:jc w:val="both"/>
    </w:pPr>
    <w:rPr>
      <w:rFonts w:ascii="Arial" w:hAnsi="Arial" w:cs="Arial"/>
      <w:color w:val="0000FF"/>
      <w:sz w:val="22"/>
    </w:rPr>
  </w:style>
  <w:style w:type="paragraph" w:customStyle="1" w:styleId="BodyText21">
    <w:name w:val="Body Text 21"/>
    <w:basedOn w:val="a"/>
    <w:qFormat/>
    <w:pPr>
      <w:ind w:firstLine="567"/>
      <w:jc w:val="both"/>
    </w:pPr>
    <w:rPr>
      <w:szCs w:val="20"/>
    </w:rPr>
  </w:style>
  <w:style w:type="paragraph" w:customStyle="1" w:styleId="ConsCell">
    <w:name w:val="ConsCell"/>
    <w:qFormat/>
    <w:pPr>
      <w:widowControl w:val="0"/>
      <w:suppressAutoHyphens/>
      <w:autoSpaceDE w:val="0"/>
    </w:pPr>
    <w:rPr>
      <w:rFonts w:ascii="Arial" w:eastAsia="Times New Roman" w:hAnsi="Arial" w:cs="Arial"/>
      <w:sz w:val="18"/>
      <w:szCs w:val="18"/>
      <w:lang w:eastAsia="zh-CN"/>
    </w:rPr>
  </w:style>
  <w:style w:type="paragraph" w:customStyle="1" w:styleId="af2">
    <w:name w:val="ТабличныйТекст"/>
    <w:basedOn w:val="a"/>
    <w:qFormat/>
    <w:pPr>
      <w:jc w:val="both"/>
    </w:pPr>
    <w:rPr>
      <w:sz w:val="20"/>
      <w:szCs w:val="20"/>
    </w:rPr>
  </w:style>
  <w:style w:type="paragraph" w:customStyle="1" w:styleId="ConsPlusNonformat">
    <w:name w:val="ConsPlusNonformat"/>
    <w:qFormat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/>
    </w:rPr>
  </w:style>
  <w:style w:type="paragraph" w:customStyle="1" w:styleId="13">
    <w:name w:val="Текст примечания1"/>
    <w:basedOn w:val="a"/>
    <w:qFormat/>
    <w:rPr>
      <w:sz w:val="20"/>
      <w:szCs w:val="20"/>
    </w:rPr>
  </w:style>
  <w:style w:type="paragraph" w:customStyle="1" w:styleId="14">
    <w:name w:val="Тема примечания1"/>
    <w:basedOn w:val="13"/>
    <w:next w:val="13"/>
    <w:qFormat/>
    <w:rPr>
      <w:b/>
      <w:bCs/>
    </w:rPr>
  </w:style>
  <w:style w:type="paragraph" w:customStyle="1" w:styleId="15">
    <w:name w:val="Текст выноски1"/>
    <w:basedOn w:val="a"/>
    <w:qFormat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character" w:customStyle="1" w:styleId="font41">
    <w:name w:val="font41"/>
    <w:qFormat/>
    <w:rPr>
      <w:rFonts w:ascii="Times New Roman" w:hAnsi="Times New Roman" w:cs="Times New Roman" w:hint="default"/>
      <w:b/>
      <w:bCs/>
      <w:color w:val="000000"/>
      <w:u w:val="none"/>
    </w:rPr>
  </w:style>
  <w:style w:type="character" w:customStyle="1" w:styleId="font31">
    <w:name w:val="font31"/>
    <w:qFormat/>
    <w:rPr>
      <w:rFonts w:ascii="Times New Roman" w:hAnsi="Times New Roman" w:cs="Times New Roman" w:hint="default"/>
      <w:b/>
      <w:bCs/>
      <w:color w:val="000000"/>
      <w:u w:val="none"/>
    </w:rPr>
  </w:style>
  <w:style w:type="character" w:customStyle="1" w:styleId="font21">
    <w:name w:val="font21"/>
    <w:rPr>
      <w:rFonts w:ascii="Times New Roman" w:hAnsi="Times New Roman" w:cs="Times New Roman" w:hint="default"/>
      <w:color w:val="000000"/>
      <w:u w:val="none"/>
    </w:rPr>
  </w:style>
  <w:style w:type="character" w:customStyle="1" w:styleId="font71">
    <w:name w:val="font71"/>
    <w:qFormat/>
    <w:rPr>
      <w:rFonts w:ascii="Times New Roman" w:hAnsi="Times New Roman" w:cs="Times New Roman" w:hint="default"/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</vt:lpstr>
    </vt:vector>
  </TitlesOfParts>
  <Company/>
  <LinksUpToDate>false</LinksUpToDate>
  <CharactersWithSpaces>3820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creator>z</dc:creator>
  <cp:lastModifiedBy>Дарья</cp:lastModifiedBy>
  <cp:revision>22</cp:revision>
  <cp:lastPrinted>2025-09-13T11:55:00Z</cp:lastPrinted>
  <dcterms:created xsi:type="dcterms:W3CDTF">2025-05-27T10:17:00Z</dcterms:created>
  <dcterms:modified xsi:type="dcterms:W3CDTF">2025-10-03T06:00:00Z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72C185B3CAF14D818DA79058EED72ECE_13</vt:lpwstr>
  </property>
</Properties>
</file>