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2.0 -->
  <w:body>
    <w:tbl>
      <w:tblPr>
        <w:tblStyle w:val="htmlanyTable"/>
        <w:tblCellMar>
          <w:top w:w="75" w:type="dxa"/>
          <w:left w:w="75" w:type="dxa"/>
          <w:bottom w:w="75" w:type="dxa"/>
          <w:right w:w="75" w:type="dxa"/>
        </w:tblCellMar>
        <w:tblLook w:val="05E0"/>
      </w:tblPr>
      <w:tblGrid>
        <w:gridCol w:w="7616"/>
        <w:gridCol w:w="2010"/>
      </w:tblGrid>
      <w:tr>
        <w:tblPrEx>
          <w:tblCellMar>
            <w:top w:w="75" w:type="dxa"/>
            <w:left w:w="75" w:type="dxa"/>
            <w:bottom w:w="75" w:type="dxa"/>
            <w:right w:w="75" w:type="dxa"/>
          </w:tblCellMar>
          <w:tblLook w:val="05E0"/>
        </w:tblPrEx>
        <w:tc>
          <w:tcPr>
            <w:tcW w:w="7206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spacing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>Исходящий</w:t>
            </w:r>
          </w:p>
        </w:tc>
        <w:tc>
          <w:tcPr>
            <w:tcW w:w="2010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spacing w:line="240" w:lineRule="auto"/>
              <w:jc w:val="righ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Mar>
            <w:top w:w="75" w:type="dxa"/>
            <w:left w:w="75" w:type="dxa"/>
            <w:bottom w:w="75" w:type="dxa"/>
            <w:right w:w="75" w:type="dxa"/>
          </w:tblCellMar>
          <w:tblLook w:val="05E0"/>
        </w:tblPrEx>
        <w:tc>
          <w:tcPr>
            <w:tcW w:w="7206" w:type="dxa"/>
            <w:gridSpan w:val="2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spacing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(51) Министерство имущественных отношений ИО</w:t>
            </w:r>
          </w:p>
        </w:tc>
      </w:tr>
    </w:tbl>
    <w:p>
      <w:pPr>
        <w:rPr>
          <w:vanish/>
        </w:rPr>
      </w:pPr>
    </w:p>
    <w:tbl>
      <w:tblPr>
        <w:tblStyle w:val="htmlanyTable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4095"/>
        <w:gridCol w:w="5060"/>
      </w:tblGrid>
      <w:tr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4160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 xml:space="preserve">Рег № 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02-51-5925/26 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от 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22.05.2026 </w:t>
            </w:r>
          </w:p>
        </w:tc>
        <w:tc>
          <w:tcPr>
            <w:tcW w:w="5060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>Группа: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02-51 Исходящие министерства </w:t>
            </w:r>
          </w:p>
        </w:tc>
      </w:tr>
    </w:tbl>
    <w:p>
      <w:pPr>
        <w:rPr>
          <w:vanish/>
        </w:rPr>
      </w:pPr>
    </w:p>
    <w:tbl>
      <w:tblPr>
        <w:tblStyle w:val="htmlanyTable"/>
        <w:tblCellMar>
          <w:top w:w="75" w:type="dxa"/>
          <w:left w:w="75" w:type="dxa"/>
          <w:bottom w:w="75" w:type="dxa"/>
          <w:right w:w="75" w:type="dxa"/>
        </w:tblCellMar>
        <w:tblLook w:val="05E0"/>
      </w:tblPr>
      <w:tblGrid>
        <w:gridCol w:w="1120"/>
        <w:gridCol w:w="8374"/>
      </w:tblGrid>
      <w:tr>
        <w:tblPrEx>
          <w:tblCellMar>
            <w:top w:w="75" w:type="dxa"/>
            <w:left w:w="75" w:type="dxa"/>
            <w:bottom w:w="75" w:type="dxa"/>
            <w:right w:w="75" w:type="dxa"/>
          </w:tblCellMar>
          <w:tblLook w:val="05E0"/>
        </w:tblPrEx>
        <w:tc>
          <w:tcPr>
            <w:tcW w:w="1110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>Подписал: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 xml:space="preserve"> </w:t>
            </w:r>
          </w:p>
        </w:tc>
        <w:tc>
          <w:tcPr>
            <w:tcW w:w="8374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Просвирин Кирилл СергеевичМинистерство имущественных отношений Иркутской области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; </w:t>
            </w:r>
          </w:p>
        </w:tc>
      </w:tr>
    </w:tbl>
    <w:p>
      <w:pPr>
        <w:rPr>
          <w:vanish/>
        </w:rPr>
      </w:pPr>
    </w:p>
    <w:tbl>
      <w:tblPr>
        <w:tblStyle w:val="htmlanyTable"/>
        <w:tblCellMar>
          <w:top w:w="75" w:type="dxa"/>
          <w:left w:w="75" w:type="dxa"/>
          <w:bottom w:w="75" w:type="dxa"/>
          <w:right w:w="75" w:type="dxa"/>
        </w:tblCellMar>
        <w:tblLook w:val="05E0"/>
      </w:tblPr>
      <w:tblGrid>
        <w:gridCol w:w="1992"/>
        <w:gridCol w:w="7177"/>
      </w:tblGrid>
      <w:tr>
        <w:tblPrEx>
          <w:tblCellMar>
            <w:top w:w="75" w:type="dxa"/>
            <w:left w:w="75" w:type="dxa"/>
            <w:bottom w:w="75" w:type="dxa"/>
            <w:right w:w="75" w:type="dxa"/>
          </w:tblCellMar>
          <w:tblLook w:val="05E0"/>
        </w:tblPrEx>
        <w:tc>
          <w:tcPr>
            <w:tcW w:w="1990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 xml:space="preserve">Краткое содержание: </w:t>
            </w:r>
          </w:p>
        </w:tc>
        <w:tc>
          <w:tcPr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О публикации информации о возможном установлении публичного сервитута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 </w:t>
            </w:r>
          </w:p>
        </w:tc>
      </w:tr>
    </w:tbl>
    <w:p>
      <w:pPr>
        <w:rPr>
          <w:vanish/>
        </w:rPr>
      </w:pPr>
    </w:p>
    <w:tbl>
      <w:tblPr>
        <w:tblStyle w:val="htmlanyTable"/>
        <w:tblCellMar>
          <w:top w:w="75" w:type="dxa"/>
          <w:left w:w="75" w:type="dxa"/>
          <w:bottom w:w="75" w:type="dxa"/>
          <w:right w:w="75" w:type="dxa"/>
        </w:tblCellMar>
        <w:tblLook w:val="05E0"/>
      </w:tblPr>
      <w:tblGrid>
        <w:gridCol w:w="1177"/>
        <w:gridCol w:w="8512"/>
      </w:tblGrid>
      <w:tr>
        <w:tblPrEx>
          <w:tblCellMar>
            <w:top w:w="75" w:type="dxa"/>
            <w:left w:w="75" w:type="dxa"/>
            <w:bottom w:w="75" w:type="dxa"/>
            <w:right w:w="75" w:type="dxa"/>
          </w:tblCellMar>
          <w:tblLook w:val="05E0"/>
        </w:tblPrEx>
        <w:tc>
          <w:tcPr>
            <w:tcW w:w="1336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 xml:space="preserve">Исполнитель: </w:t>
            </w:r>
          </w:p>
        </w:tc>
        <w:tc>
          <w:tcPr>
            <w:tcW w:w="8799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Скрябикова Юлия Васильевна - Консультант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.</w:t>
            </w:r>
          </w:p>
        </w:tc>
      </w:tr>
    </w:tbl>
    <w:p>
      <w:pPr>
        <w:rPr>
          <w:vanish/>
        </w:rPr>
      </w:pPr>
    </w:p>
    <w:tbl>
      <w:tblPr>
        <w:tblStyle w:val="htmlanyTable"/>
        <w:tblCellMar>
          <w:top w:w="75" w:type="dxa"/>
          <w:left w:w="75" w:type="dxa"/>
          <w:bottom w:w="75" w:type="dxa"/>
          <w:right w:w="75" w:type="dxa"/>
        </w:tblCellMar>
        <w:tblLook w:val="05E0"/>
      </w:tblPr>
      <w:tblGrid>
        <w:gridCol w:w="688"/>
        <w:gridCol w:w="8808"/>
      </w:tblGrid>
      <w:tr>
        <w:tblPrEx>
          <w:tblCellMar>
            <w:top w:w="75" w:type="dxa"/>
            <w:left w:w="75" w:type="dxa"/>
            <w:bottom w:w="75" w:type="dxa"/>
            <w:right w:w="75" w:type="dxa"/>
          </w:tblCellMar>
          <w:tblLook w:val="05E0"/>
        </w:tblPrEx>
        <w:tc>
          <w:tcPr>
            <w:tcW w:w="687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 xml:space="preserve">Визы: </w:t>
            </w:r>
          </w:p>
        </w:tc>
        <w:tc>
          <w:tcPr>
            <w:tcW w:w="8799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Алемовская Анастасия Сергеевна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 - 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22.05.2026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; </w:t>
            </w:r>
          </w:p>
        </w:tc>
      </w:tr>
    </w:tbl>
    <w:p>
      <w:pPr>
        <w:rPr>
          <w:vanish/>
        </w:rPr>
      </w:pPr>
    </w:p>
    <w:tbl>
      <w:tblPr>
        <w:tblStyle w:val="htmlanyTable"/>
        <w:tblCellMar>
          <w:top w:w="75" w:type="dxa"/>
          <w:left w:w="75" w:type="dxa"/>
          <w:bottom w:w="75" w:type="dxa"/>
          <w:right w:w="75" w:type="dxa"/>
        </w:tblCellMar>
        <w:tblLook w:val="05E0"/>
      </w:tblPr>
      <w:tblGrid>
        <w:gridCol w:w="839"/>
        <w:gridCol w:w="8657"/>
      </w:tblGrid>
      <w:tr>
        <w:tblPrEx>
          <w:tblCellMar>
            <w:top w:w="75" w:type="dxa"/>
            <w:left w:w="75" w:type="dxa"/>
            <w:bottom w:w="75" w:type="dxa"/>
            <w:right w:w="75" w:type="dxa"/>
          </w:tblCellMar>
          <w:tblLook w:val="05E0"/>
        </w:tblPrEx>
        <w:tc>
          <w:tcPr>
            <w:tcW w:w="829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Связки:</w:t>
            </w:r>
          </w:p>
        </w:tc>
        <w:tc>
          <w:tcPr>
            <w:tcW w:w="8657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Связан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 - 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01-51-6601/26 от 14.05.2026 Входящие Министерства имущественных отношений ИО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Проект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 - 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проект-02-51-5919 от 21.05.2026 02-51 Исходящие министерства</w:t>
            </w:r>
          </w:p>
        </w:tc>
      </w:tr>
    </w:tbl>
    <w:p>
      <w:pPr>
        <w:pStyle w:val="htmlanyParagraph"/>
        <w:spacing w:before="0" w:after="75"/>
        <w:rPr>
          <w:rStyle w:val="htmlany"/>
          <w:i w:val="0"/>
          <w:iCs w:val="0"/>
          <w:sz w:val="20"/>
          <w:szCs w:val="20"/>
        </w:rPr>
      </w:pPr>
      <w:r>
        <w:rPr>
          <w:rStyle w:val="htmlany"/>
          <w:b/>
          <w:bCs/>
          <w:i w:val="0"/>
          <w:iCs w:val="0"/>
          <w:sz w:val="20"/>
          <w:szCs w:val="20"/>
        </w:rPr>
        <w:t xml:space="preserve"> </w:t>
      </w:r>
      <w:r>
        <w:rPr>
          <w:rStyle w:val="htmlany"/>
          <w:b/>
          <w:bCs/>
          <w:i w:val="0"/>
          <w:iCs w:val="0"/>
          <w:sz w:val="20"/>
          <w:szCs w:val="20"/>
          <w:u w:val="single"/>
        </w:rPr>
        <w:t>Журнал передачи документа:</w:t>
      </w:r>
    </w:p>
    <w:tbl>
      <w:tblPr>
        <w:tblStyle w:val="htmlanyTable"/>
        <w:tblW w:w="97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val="05E0"/>
      </w:tblPr>
      <w:tblGrid>
        <w:gridCol w:w="836"/>
        <w:gridCol w:w="3517"/>
        <w:gridCol w:w="2665"/>
        <w:gridCol w:w="2726"/>
      </w:tblGrid>
      <w:tr>
        <w:tblPrEx>
          <w:tblW w:w="9764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5E0"/>
        </w:tblPrEx>
        <w:tc>
          <w:tcPr>
            <w:tcW w:w="577" w:type="dxa"/>
            <w:tcBorders>
              <w:bottom w:val="outset" w:sz="4" w:space="0" w:color="000000"/>
              <w:right w:val="outset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jc w:val="center"/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412" w:type="dxa"/>
            <w:tcBorders>
              <w:left w:val="outset" w:sz="4" w:space="0" w:color="000000"/>
              <w:bottom w:val="outset" w:sz="4" w:space="0" w:color="000000"/>
              <w:right w:val="outset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jc w:val="center"/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Держатель документа</w:t>
            </w:r>
          </w:p>
        </w:tc>
        <w:tc>
          <w:tcPr>
            <w:tcW w:w="2485" w:type="dxa"/>
            <w:tcBorders>
              <w:left w:val="outset" w:sz="4" w:space="0" w:color="000000"/>
              <w:bottom w:val="outset" w:sz="4" w:space="0" w:color="000000"/>
              <w:right w:val="outset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jc w:val="center"/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Дата передачи</w:t>
            </w:r>
          </w:p>
        </w:tc>
        <w:tc>
          <w:tcPr>
            <w:tcW w:w="2545" w:type="dxa"/>
            <w:tcBorders>
              <w:left w:val="outset" w:sz="4" w:space="0" w:color="000000"/>
              <w:bottom w:val="outset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jc w:val="center"/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Ориг./копия</w:t>
            </w:r>
          </w:p>
        </w:tc>
      </w:tr>
      <w:tr>
        <w:tblPrEx>
          <w:tblW w:w="9764" w:type="dxa"/>
          <w:tblCellMar>
            <w:top w:w="0" w:type="dxa"/>
            <w:left w:w="0" w:type="dxa"/>
            <w:bottom w:w="0" w:type="dxa"/>
            <w:right w:w="0" w:type="dxa"/>
          </w:tblCellMar>
          <w:tblLook w:val="05E0"/>
        </w:tblPrEx>
        <w:tc>
          <w:tcPr>
            <w:tcW w:w="577" w:type="dxa"/>
            <w:tcBorders>
              <w:top w:val="outset" w:sz="4" w:space="0" w:color="000000"/>
              <w:right w:val="outset" w:sz="4" w:space="0" w:color="000000"/>
            </w:tcBorders>
            <w:noWrap w:val="0"/>
            <w:tcMar>
              <w:top w:w="0" w:type="dxa"/>
              <w:left w:w="155" w:type="dxa"/>
              <w:bottom w:w="0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1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412" w:type="dxa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  <w:noWrap w:val="0"/>
            <w:tcMar>
              <w:top w:w="75" w:type="dxa"/>
              <w:left w:w="80" w:type="dxa"/>
              <w:bottom w:w="75" w:type="dxa"/>
              <w:right w:w="80" w:type="dxa"/>
            </w:tcMar>
            <w:vAlign w:val="top"/>
            <w:hideMark/>
          </w:tcPr>
          <w:p>
            <w:pPr>
              <w:jc w:val="left"/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Списан в дело (19-10/Э)</w:t>
            </w:r>
          </w:p>
        </w:tc>
        <w:tc>
          <w:tcPr>
            <w:tcW w:w="2485" w:type="dxa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  <w:noWrap w:val="0"/>
            <w:tcMar>
              <w:top w:w="75" w:type="dxa"/>
              <w:left w:w="80" w:type="dxa"/>
              <w:bottom w:w="75" w:type="dxa"/>
              <w:right w:w="80" w:type="dxa"/>
            </w:tcMar>
            <w:vAlign w:val="top"/>
            <w:hideMark/>
          </w:tcPr>
          <w:p>
            <w:pPr>
              <w:jc w:val="left"/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22.05.2026</w:t>
            </w:r>
          </w:p>
        </w:tc>
        <w:tc>
          <w:tcPr>
            <w:tcW w:w="2545" w:type="dxa"/>
            <w:tcBorders>
              <w:top w:val="outset" w:sz="4" w:space="0" w:color="000000"/>
              <w:left w:val="outset" w:sz="4" w:space="0" w:color="000000"/>
            </w:tcBorders>
            <w:noWrap w:val="0"/>
            <w:tcMar>
              <w:top w:w="75" w:type="dxa"/>
              <w:left w:w="80" w:type="dxa"/>
              <w:bottom w:w="75" w:type="dxa"/>
              <w:right w:w="80" w:type="dxa"/>
            </w:tcMar>
            <w:vAlign w:val="top"/>
            <w:hideMark/>
          </w:tcPr>
          <w:p>
            <w:pPr>
              <w:jc w:val="left"/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эл. экз</w:t>
            </w:r>
          </w:p>
        </w:tc>
      </w:tr>
    </w:tbl>
    <w:p>
      <w:pPr>
        <w:pStyle w:val="htmlanyParagraph"/>
        <w:spacing w:before="0" w:after="75"/>
        <w:rPr>
          <w:rStyle w:val="htmlany"/>
          <w:i w:val="0"/>
          <w:iCs w:val="0"/>
          <w:sz w:val="20"/>
          <w:szCs w:val="20"/>
        </w:rPr>
      </w:pPr>
      <w:r>
        <w:rPr>
          <w:rStyle w:val="htmlany"/>
          <w:i w:val="0"/>
          <w:iCs w:val="0"/>
          <w:sz w:val="20"/>
          <w:szCs w:val="20"/>
          <w:u w:val="single"/>
        </w:rPr>
        <w:t>Адресаты</w:t>
      </w:r>
      <w:r>
        <w:rPr>
          <w:rStyle w:val="htmlany"/>
          <w:i w:val="0"/>
          <w:iCs w:val="0"/>
          <w:sz w:val="20"/>
          <w:szCs w:val="20"/>
        </w:rPr>
        <w:t>:</w:t>
      </w:r>
    </w:p>
    <w:p>
      <w:pPr>
        <w:rPr>
          <w:rStyle w:val="htmlany"/>
          <w:b/>
          <w:bCs/>
          <w:sz w:val="20"/>
          <w:szCs w:val="20"/>
        </w:rPr>
      </w:pPr>
      <w:r>
        <w:rPr>
          <w:rStyle w:val="htmlany"/>
          <w:b/>
          <w:bCs/>
          <w:sz w:val="20"/>
          <w:szCs w:val="20"/>
        </w:rPr>
        <w:t>Газета "Ангарские огни" - Щепин А.</w:t>
      </w:r>
    </w:p>
    <w:sectPr>
      <w:pgSz w:w="11906" w:h="16838"/>
      <w:pgMar w:top="850" w:right="850" w:bottom="850" w:left="850"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divmodel-content">
    <w:name w:val="div_model-content"/>
    <w:basedOn w:val="Normal"/>
    <w:pPr>
      <w:keepNext w:val="0"/>
      <w:keepLines/>
    </w:pPr>
  </w:style>
  <w:style w:type="character" w:customStyle="1" w:styleId="htmlany">
    <w:name w:val="html_any"/>
    <w:basedOn w:val="DefaultParagraphFont"/>
    <w:rPr>
      <w:rFonts w:ascii="Times New Roman" w:eastAsia="Times New Roman" w:hAnsi="Times New Roman" w:cs="Times New Roman"/>
    </w:rPr>
  </w:style>
  <w:style w:type="table" w:customStyle="1" w:styleId="htmlanyTable">
    <w:name w:val="html_any Table"/>
    <w:basedOn w:val="TableNormal"/>
    <w:tblPr/>
  </w:style>
  <w:style w:type="paragraph" w:customStyle="1" w:styleId="htmlanyParagraph">
    <w:name w:val="html_any Paragraph"/>
    <w:basedOn w:val="Normal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>Электронные Офисные Системы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РК</dc:title>
  <dc:subject>РК</dc:subject>
  <dc:creator>ЭОС</dc:creator>
  <cp:revision>0</cp:revision>
</cp:coreProperties>
</file>