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«В соответствии с пунктом 2 статьи 39.38 Земельного кодекса Российской Федерации, приказом службы архитектуры Иркутской области от 21 июля 2025 года № 82-9-спр «Об утверждении проекта планировки территории (проект планировки, проект межевания территории),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предназначенной для размещения линейного объекта «Реконструкция автомобильной дороги общего пользования регионального или межмуниципального значения Иркутск – Усть-Ордынский – Жигалово в Иркутском районе, г. Иркутск (Реконструкция автомобильной дороги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ркутск - Усть-Ордынский на участке  км 5+685 – км 6+292 (в том числе транспортная развязка) в Иркутском районе Иркутской области)» министерством имущественных отношений Иркутской области рассматривается ходатайство от ООО «ЗБСМ МК-162» об установлении публи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чного сервитута в целях реконструкции автомобильной дороги Иркутск - Усть-Ордынский на участке  км 5+685 – км 6+292 (в том числе транспортная развязка) в Иркутском районе Иркутской области в отношении части (площадью 7581 кв.м) земельного участка, расположе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нной в границах земельного участка с кадастровым номером 38:06:110301:867 (государственная собственность на который не разграничена),  расположенного по адресу: Российская Федерация, Иркутская область, муниципальный район Иркутский, сельское поселение Урико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вское, поселок Малая Топка.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Все заинтересованные лица могут обратиться в министерство имущественных отношений Иркутской области с заявлением об ознакомлении с поступившим ходатайством об установлении публичного сервитута и прилагаемым к нему описанием местоположения границ публичного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сервитута, в срок не позднее 30 дней со дня опубликования настоящего сообщения в информационно-телекоммуникационной сети «Интернет» http://mio.irkobl.ru по адресу: </w:t>
        <w:br/>
        <w:t xml:space="preserve">г. Иркутск, ул. Мухиной, 2а, каб. № 210 в рабочие дни с 10.00 до 12.00 или по телефону: 25 98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98 (доб. 6122, 6128).»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u.skryabikova</cp:lastModifiedBy>
  <cp:revision>1</cp:revision>
  <dcterms:modified xsi:type="dcterms:W3CDTF">2026-05-22T04:16:57Z</dcterms:modified>
</cp:coreProperties>
</file>