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B3" w:rsidRDefault="00666535" w:rsidP="000B4EB3">
      <w:pPr>
        <w:shd w:val="clear" w:color="auto" w:fill="FFFFFF"/>
        <w:tabs>
          <w:tab w:val="left" w:pos="8035"/>
        </w:tabs>
        <w:jc w:val="right"/>
        <w:outlineLvl w:val="0"/>
        <w:rPr>
          <w:spacing w:val="25"/>
          <w:sz w:val="28"/>
          <w:szCs w:val="28"/>
        </w:rPr>
      </w:pPr>
      <w:r>
        <w:rPr>
          <w:noProof/>
          <w:spacing w:val="25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-120015</wp:posOffset>
            </wp:positionV>
            <wp:extent cx="645795" cy="742950"/>
            <wp:effectExtent l="19050" t="0" r="1905" b="0"/>
            <wp:wrapTopAndBottom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B4EB3" w:rsidRPr="003014F2" w:rsidRDefault="000B4EB3" w:rsidP="000B4EB3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0B4EB3" w:rsidRPr="003014F2" w:rsidRDefault="000B4EB3" w:rsidP="000B4EB3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0B4EB3" w:rsidRPr="003014F2" w:rsidRDefault="000B4EB3" w:rsidP="000B4EB3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0B4EB3" w:rsidRPr="0011620B" w:rsidRDefault="000B4EB3" w:rsidP="000B4EB3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0B4EB3" w:rsidRDefault="000B4EB3" w:rsidP="000B4EB3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0B4EB3" w:rsidRDefault="000B4EB3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837711">
        <w:rPr>
          <w:szCs w:val="28"/>
        </w:rPr>
        <w:t xml:space="preserve"> № 04-124</w:t>
      </w:r>
      <w:r w:rsidR="00C513EB">
        <w:rPr>
          <w:szCs w:val="28"/>
        </w:rPr>
        <w:t>/</w:t>
      </w:r>
      <w:proofErr w:type="spellStart"/>
      <w:r w:rsidR="00C513EB">
        <w:rPr>
          <w:szCs w:val="28"/>
        </w:rPr>
        <w:t>рд</w:t>
      </w:r>
      <w:proofErr w:type="spellEnd"/>
    </w:p>
    <w:p w:rsidR="003014F2" w:rsidRPr="007D740A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от </w:t>
      </w:r>
      <w:r w:rsidR="00837711">
        <w:rPr>
          <w:szCs w:val="28"/>
        </w:rPr>
        <w:t>11.12.2025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EA73EA" w:rsidRDefault="001A28FF" w:rsidP="00EA6715">
      <w:pPr>
        <w:pStyle w:val="3"/>
        <w:keepLines/>
        <w:rPr>
          <w:bCs/>
          <w:szCs w:val="28"/>
        </w:rPr>
      </w:pPr>
      <w:r>
        <w:rPr>
          <w:bCs/>
          <w:szCs w:val="28"/>
        </w:rPr>
        <w:t>О</w:t>
      </w:r>
      <w:r w:rsidR="00EA73EA">
        <w:rPr>
          <w:bCs/>
          <w:szCs w:val="28"/>
        </w:rPr>
        <w:t xml:space="preserve"> внесении изменений в решение Думы Иркутского муниципального округа от 25.09.2025 №01-53/</w:t>
      </w:r>
      <w:proofErr w:type="spellStart"/>
      <w:r w:rsidR="00EA73EA">
        <w:rPr>
          <w:bCs/>
          <w:szCs w:val="28"/>
        </w:rPr>
        <w:t>рд</w:t>
      </w:r>
      <w:proofErr w:type="spellEnd"/>
      <w:r w:rsidR="00EA73EA">
        <w:rPr>
          <w:bCs/>
          <w:szCs w:val="28"/>
        </w:rPr>
        <w:t xml:space="preserve"> «Об образовании Контрольно-счетной палаты Иркутского муниципального округа, утверждения Положения о Контрольно-счетной палате Иркутского муниципального округа и признании отдельных муниципальных правовых актов утратившими силу»</w:t>
      </w:r>
    </w:p>
    <w:p w:rsidR="00384C23" w:rsidRDefault="00384C23" w:rsidP="00EE3A9C">
      <w:pPr>
        <w:pStyle w:val="3"/>
        <w:keepLines/>
        <w:ind w:firstLine="709"/>
        <w:rPr>
          <w:szCs w:val="28"/>
        </w:rPr>
      </w:pPr>
    </w:p>
    <w:p w:rsidR="00384C23" w:rsidRPr="00535AF4" w:rsidRDefault="00384C23" w:rsidP="00384C23">
      <w:pPr>
        <w:pStyle w:val="3"/>
        <w:keepLines/>
        <w:ind w:firstLine="709"/>
        <w:rPr>
          <w:i/>
          <w:szCs w:val="28"/>
        </w:rPr>
      </w:pPr>
      <w:r w:rsidRPr="008F554D">
        <w:rPr>
          <w:szCs w:val="28"/>
        </w:rPr>
        <w:t>Руководствуясь Федеральн</w:t>
      </w:r>
      <w:r w:rsidR="00015899">
        <w:rPr>
          <w:szCs w:val="28"/>
        </w:rPr>
        <w:t>ым законом</w:t>
      </w:r>
      <w:r w:rsidRPr="008F554D">
        <w:rPr>
          <w:szCs w:val="28"/>
        </w:rPr>
        <w:t xml:space="preserve"> от 20</w:t>
      </w:r>
      <w:r w:rsidR="00015899">
        <w:rPr>
          <w:szCs w:val="28"/>
        </w:rPr>
        <w:t xml:space="preserve"> марта </w:t>
      </w:r>
      <w:r w:rsidRPr="008F554D">
        <w:rPr>
          <w:szCs w:val="28"/>
        </w:rPr>
        <w:t>2025</w:t>
      </w:r>
      <w:r w:rsidR="001452ED">
        <w:rPr>
          <w:szCs w:val="28"/>
        </w:rPr>
        <w:t xml:space="preserve"> года</w:t>
      </w:r>
      <w:r w:rsidRPr="008F554D">
        <w:rPr>
          <w:szCs w:val="28"/>
        </w:rPr>
        <w:t xml:space="preserve"> №33-ФЗ «Об общих принципах местного самоуправления в единой системе публичной власти», Федеральн</w:t>
      </w:r>
      <w:r w:rsidR="001452ED">
        <w:rPr>
          <w:szCs w:val="28"/>
        </w:rPr>
        <w:t xml:space="preserve">ым законом </w:t>
      </w:r>
      <w:r w:rsidRPr="008F554D">
        <w:rPr>
          <w:szCs w:val="28"/>
        </w:rPr>
        <w:t xml:space="preserve"> от 07</w:t>
      </w:r>
      <w:r w:rsidR="001452ED">
        <w:rPr>
          <w:szCs w:val="28"/>
        </w:rPr>
        <w:t xml:space="preserve"> февраля </w:t>
      </w:r>
      <w:r w:rsidRPr="008F554D">
        <w:rPr>
          <w:szCs w:val="28"/>
        </w:rPr>
        <w:t>2011</w:t>
      </w:r>
      <w:r w:rsidR="001452ED">
        <w:rPr>
          <w:szCs w:val="28"/>
        </w:rPr>
        <w:t xml:space="preserve"> года</w:t>
      </w:r>
      <w:r w:rsidRPr="008F554D">
        <w:rPr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Законом Иркутской области  от 24</w:t>
      </w:r>
      <w:r w:rsidR="001452ED">
        <w:rPr>
          <w:szCs w:val="28"/>
        </w:rPr>
        <w:t xml:space="preserve"> октября </w:t>
      </w:r>
      <w:r w:rsidRPr="008F554D">
        <w:rPr>
          <w:szCs w:val="28"/>
        </w:rPr>
        <w:t>2024</w:t>
      </w:r>
      <w:r w:rsidR="001452ED">
        <w:rPr>
          <w:szCs w:val="28"/>
        </w:rPr>
        <w:t xml:space="preserve"> года </w:t>
      </w:r>
      <w:r w:rsidRPr="008F554D">
        <w:rPr>
          <w:szCs w:val="28"/>
        </w:rPr>
        <w:t>№83-ОЗ «О преобразовании всех поселений, входящих в состав Иркутского районного муниципального образования</w:t>
      </w:r>
      <w:r w:rsidRPr="00B96942">
        <w:rPr>
          <w:szCs w:val="28"/>
        </w:rPr>
        <w:t xml:space="preserve"> Иркутской области, путем их объединения»</w:t>
      </w:r>
      <w:r>
        <w:rPr>
          <w:szCs w:val="28"/>
        </w:rPr>
        <w:t xml:space="preserve">, </w:t>
      </w:r>
      <w:r w:rsidRPr="001E12FB">
        <w:rPr>
          <w:szCs w:val="28"/>
        </w:rPr>
        <w:t xml:space="preserve"> </w:t>
      </w:r>
      <w:r w:rsidRPr="006C0373">
        <w:rPr>
          <w:szCs w:val="28"/>
        </w:rPr>
        <w:t xml:space="preserve">Дума Иркутского муниципального </w:t>
      </w:r>
      <w:r>
        <w:rPr>
          <w:szCs w:val="28"/>
        </w:rPr>
        <w:t xml:space="preserve">округа  </w:t>
      </w:r>
      <w:r w:rsidRPr="0008448A">
        <w:rPr>
          <w:szCs w:val="28"/>
        </w:rPr>
        <w:t xml:space="preserve">  </w:t>
      </w:r>
    </w:p>
    <w:p w:rsidR="00384C23" w:rsidRDefault="00384C23" w:rsidP="00384C23">
      <w:pPr>
        <w:pStyle w:val="3"/>
        <w:keepLines/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384C23" w:rsidRDefault="00384C23" w:rsidP="00384C23">
      <w:pPr>
        <w:ind w:firstLine="709"/>
        <w:jc w:val="both"/>
        <w:rPr>
          <w:bCs/>
          <w:sz w:val="28"/>
          <w:szCs w:val="28"/>
        </w:rPr>
      </w:pPr>
      <w:r w:rsidRPr="00926C14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решение Думы Иркутского муниципального округа от 25</w:t>
      </w:r>
      <w:r w:rsidR="00804EE0">
        <w:rPr>
          <w:sz w:val="28"/>
          <w:szCs w:val="28"/>
        </w:rPr>
        <w:t>.09.2025 №01-53/</w:t>
      </w:r>
      <w:proofErr w:type="spellStart"/>
      <w:r w:rsidR="00804EE0">
        <w:rPr>
          <w:sz w:val="28"/>
          <w:szCs w:val="28"/>
        </w:rPr>
        <w:t>рд</w:t>
      </w:r>
      <w:proofErr w:type="spellEnd"/>
      <w:r w:rsidR="00804EE0">
        <w:rPr>
          <w:sz w:val="28"/>
          <w:szCs w:val="28"/>
        </w:rPr>
        <w:t xml:space="preserve"> </w:t>
      </w:r>
      <w:r w:rsidR="00804EE0" w:rsidRPr="00804EE0">
        <w:rPr>
          <w:bCs/>
          <w:sz w:val="28"/>
          <w:szCs w:val="28"/>
        </w:rPr>
        <w:t>«Об образовании Контрольно-счетной палаты Иркутского муниципального округа, утверждения Положения о Контрольно-счетной палате Иркутского муниципального округа и признании отдельных муниципальных правовых актов утратившими силу»</w:t>
      </w:r>
      <w:r w:rsidR="00804EE0">
        <w:rPr>
          <w:bCs/>
          <w:sz w:val="28"/>
          <w:szCs w:val="28"/>
        </w:rPr>
        <w:t>, дополнив его пунктом 2.1. следующего содержания:</w:t>
      </w:r>
    </w:p>
    <w:p w:rsidR="000C32C4" w:rsidRDefault="00804EE0" w:rsidP="00804E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«2.1. Установить место нахождения </w:t>
      </w:r>
      <w:r w:rsidR="00F1410A">
        <w:rPr>
          <w:bCs/>
          <w:sz w:val="28"/>
          <w:szCs w:val="28"/>
        </w:rPr>
        <w:t xml:space="preserve"> Контрольно-счетной </w:t>
      </w:r>
      <w:r w:rsidR="000C32C4">
        <w:rPr>
          <w:bCs/>
          <w:sz w:val="28"/>
          <w:szCs w:val="28"/>
        </w:rPr>
        <w:t xml:space="preserve">палаты Иркутского муниципального округа: 664522, Иркутская область, муниципальный район Иркутский, сельское поселение </w:t>
      </w:r>
      <w:proofErr w:type="spellStart"/>
      <w:r w:rsidR="000C32C4">
        <w:rPr>
          <w:bCs/>
          <w:sz w:val="28"/>
          <w:szCs w:val="28"/>
        </w:rPr>
        <w:t>Максимовское</w:t>
      </w:r>
      <w:proofErr w:type="spellEnd"/>
      <w:r w:rsidR="000C32C4">
        <w:rPr>
          <w:bCs/>
          <w:sz w:val="28"/>
          <w:szCs w:val="28"/>
        </w:rPr>
        <w:t xml:space="preserve">, село </w:t>
      </w:r>
      <w:proofErr w:type="spellStart"/>
      <w:r w:rsidR="000C32C4">
        <w:rPr>
          <w:bCs/>
          <w:sz w:val="28"/>
          <w:szCs w:val="28"/>
        </w:rPr>
        <w:t>Максимовщина</w:t>
      </w:r>
      <w:proofErr w:type="spellEnd"/>
      <w:r w:rsidR="000C32C4">
        <w:rPr>
          <w:bCs/>
          <w:sz w:val="28"/>
          <w:szCs w:val="28"/>
        </w:rPr>
        <w:t>, улица Сибирская, здание 16а.».</w:t>
      </w:r>
    </w:p>
    <w:p w:rsidR="00384C23" w:rsidRDefault="000C32C4" w:rsidP="00ED63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 w:rsidR="00ED639C">
        <w:rPr>
          <w:bCs/>
          <w:sz w:val="28"/>
          <w:szCs w:val="28"/>
        </w:rPr>
        <w:t xml:space="preserve"> Внести изменение в Положение о Контрольно-счетной палате Иркутского</w:t>
      </w:r>
      <w:r w:rsidR="001452ED">
        <w:rPr>
          <w:bCs/>
          <w:sz w:val="28"/>
          <w:szCs w:val="28"/>
        </w:rPr>
        <w:t xml:space="preserve"> </w:t>
      </w:r>
      <w:r w:rsidR="00ED639C">
        <w:rPr>
          <w:bCs/>
          <w:sz w:val="28"/>
          <w:szCs w:val="28"/>
        </w:rPr>
        <w:t xml:space="preserve">муниципального округа, утвержденное </w:t>
      </w:r>
      <w:r w:rsidR="001452ED">
        <w:rPr>
          <w:bCs/>
          <w:sz w:val="28"/>
          <w:szCs w:val="28"/>
        </w:rPr>
        <w:t xml:space="preserve">решением Думы </w:t>
      </w:r>
      <w:r w:rsidR="0090154D">
        <w:rPr>
          <w:bCs/>
          <w:sz w:val="28"/>
          <w:szCs w:val="28"/>
        </w:rPr>
        <w:t xml:space="preserve">Иркутского </w:t>
      </w:r>
      <w:r w:rsidR="00ED639C">
        <w:rPr>
          <w:sz w:val="28"/>
          <w:szCs w:val="28"/>
        </w:rPr>
        <w:t>муниципального округа от 25.09.2025 №01-53/</w:t>
      </w:r>
      <w:proofErr w:type="spellStart"/>
      <w:r w:rsidR="00ED639C">
        <w:rPr>
          <w:sz w:val="28"/>
          <w:szCs w:val="28"/>
        </w:rPr>
        <w:t>рд</w:t>
      </w:r>
      <w:proofErr w:type="spellEnd"/>
      <w:r w:rsidR="00ED639C">
        <w:rPr>
          <w:sz w:val="28"/>
          <w:szCs w:val="28"/>
        </w:rPr>
        <w:t xml:space="preserve"> </w:t>
      </w:r>
      <w:r w:rsidR="00ED639C" w:rsidRPr="00804EE0">
        <w:rPr>
          <w:bCs/>
          <w:sz w:val="28"/>
          <w:szCs w:val="28"/>
        </w:rPr>
        <w:t>«Об образовании Контрольно-счетной палаты Иркутского муниципального округа, утверждения Положения о Контрольно-счетной палате Иркутского муниципального округа и признании отдельных муниципальных правовых актов утратившими силу</w:t>
      </w:r>
      <w:r w:rsidR="00ED639C">
        <w:rPr>
          <w:bCs/>
          <w:sz w:val="28"/>
          <w:szCs w:val="28"/>
        </w:rPr>
        <w:t xml:space="preserve">» изложив пункт 7 статьи 1 в </w:t>
      </w:r>
      <w:r w:rsidR="00FC43A6">
        <w:rPr>
          <w:bCs/>
          <w:sz w:val="28"/>
          <w:szCs w:val="28"/>
        </w:rPr>
        <w:t>следующей редакции:</w:t>
      </w:r>
    </w:p>
    <w:p w:rsidR="00FC43A6" w:rsidRDefault="00FC43A6" w:rsidP="00555A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«7. </w:t>
      </w:r>
      <w:r w:rsidR="009A114B">
        <w:rPr>
          <w:bCs/>
          <w:sz w:val="28"/>
          <w:szCs w:val="28"/>
        </w:rPr>
        <w:t xml:space="preserve">Учредителем Контрольно-счетной палаты является </w:t>
      </w:r>
      <w:r w:rsidR="005F4B80">
        <w:rPr>
          <w:bCs/>
          <w:sz w:val="28"/>
          <w:szCs w:val="28"/>
        </w:rPr>
        <w:t>Иркутский муниципальный округ в лице Думы Иркутского муниципального округа.</w:t>
      </w:r>
    </w:p>
    <w:p w:rsidR="005F4B80" w:rsidRDefault="005F4B80" w:rsidP="00555A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Место нахождения Контроль</w:t>
      </w:r>
      <w:r w:rsidR="00555AF7">
        <w:rPr>
          <w:bCs/>
          <w:sz w:val="28"/>
          <w:szCs w:val="28"/>
        </w:rPr>
        <w:t xml:space="preserve">но-счетной палаты (юридический адрес): 664522, Иркутская область, муниципальный район Иркутский, сельское поселение </w:t>
      </w:r>
      <w:proofErr w:type="spellStart"/>
      <w:r w:rsidR="00555AF7">
        <w:rPr>
          <w:bCs/>
          <w:sz w:val="28"/>
          <w:szCs w:val="28"/>
        </w:rPr>
        <w:t>Максимовское</w:t>
      </w:r>
      <w:proofErr w:type="spellEnd"/>
      <w:r w:rsidR="00555AF7">
        <w:rPr>
          <w:bCs/>
          <w:sz w:val="28"/>
          <w:szCs w:val="28"/>
        </w:rPr>
        <w:t xml:space="preserve">, село </w:t>
      </w:r>
      <w:proofErr w:type="spellStart"/>
      <w:r w:rsidR="00555AF7">
        <w:rPr>
          <w:bCs/>
          <w:sz w:val="28"/>
          <w:szCs w:val="28"/>
        </w:rPr>
        <w:t>Максимовщина</w:t>
      </w:r>
      <w:proofErr w:type="spellEnd"/>
      <w:r w:rsidR="00555AF7">
        <w:rPr>
          <w:bCs/>
          <w:sz w:val="28"/>
          <w:szCs w:val="28"/>
        </w:rPr>
        <w:t>, улица Сибирская, здание 16а.</w:t>
      </w:r>
    </w:p>
    <w:p w:rsidR="00555AF7" w:rsidRDefault="00555AF7" w:rsidP="00555A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Фактический адрес Контрольно-счетной палаты: 664007, Иркутская область, </w:t>
      </w:r>
      <w:r w:rsidR="006D4ED0">
        <w:rPr>
          <w:bCs/>
          <w:sz w:val="28"/>
          <w:szCs w:val="28"/>
        </w:rPr>
        <w:t>городской округ город Иркутск, город Иркутск, улица Декабрьских Событий, дом 119а.».</w:t>
      </w:r>
    </w:p>
    <w:p w:rsidR="00B67C60" w:rsidRPr="00B67C60" w:rsidRDefault="00B67C60" w:rsidP="00B67C60">
      <w:pPr>
        <w:keepLines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B67C60">
        <w:rPr>
          <w:rFonts w:eastAsia="Calibri"/>
          <w:sz w:val="28"/>
          <w:szCs w:val="28"/>
          <w:lang w:eastAsia="en-US"/>
        </w:rPr>
        <w:t>Настоящее решение вступает в силу со дня его принятия.</w:t>
      </w:r>
    </w:p>
    <w:p w:rsidR="00B67C60" w:rsidRPr="00B67C60" w:rsidRDefault="00B67C60" w:rsidP="00B67C60">
      <w:pPr>
        <w:keepLines/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4. </w:t>
      </w:r>
      <w:r w:rsidRPr="00B67C60">
        <w:rPr>
          <w:spacing w:val="2"/>
          <w:sz w:val="28"/>
          <w:szCs w:val="28"/>
        </w:rPr>
        <w:t>Аппарату Думы Иркутского муниципального округа внести в оригинал Решения, указанного в п. 1 настоящего решения, информацию о внесении изменений.</w:t>
      </w:r>
    </w:p>
    <w:p w:rsidR="00B67C60" w:rsidRDefault="002823D1" w:rsidP="00B67C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="00B67C60" w:rsidRPr="00DE169B">
        <w:rPr>
          <w:rFonts w:eastAsia="Calibri"/>
          <w:sz w:val="28"/>
          <w:szCs w:val="28"/>
          <w:lang w:eastAsia="en-US"/>
        </w:rPr>
        <w:t>Опубликовать настоящее решение путем размещения в сетевом издании «Ангарские огни» (доменное имя</w:t>
      </w:r>
      <w:r w:rsidR="00B67C60" w:rsidRPr="00DE169B">
        <w:rPr>
          <w:sz w:val="28"/>
          <w:szCs w:val="28"/>
        </w:rPr>
        <w:t xml:space="preserve"> </w:t>
      </w:r>
      <w:r w:rsidR="00B67C60" w:rsidRPr="00DE169B">
        <w:rPr>
          <w:rFonts w:eastAsia="Calibri"/>
          <w:sz w:val="28"/>
          <w:szCs w:val="28"/>
          <w:lang w:eastAsia="en-US"/>
        </w:rPr>
        <w:t xml:space="preserve">в информационно – телекоммуникационной сети «Интернет»: ANGAROGNI.RU, </w:t>
      </w:r>
      <w:r w:rsidR="00B67C60" w:rsidRPr="00DE169B">
        <w:rPr>
          <w:spacing w:val="2"/>
          <w:sz w:val="28"/>
          <w:szCs w:val="28"/>
        </w:rPr>
        <w:t>зарегистрировано: 16.02.2024, номер свидетельства ЭЛ № ФС 77 - 86895</w:t>
      </w:r>
      <w:r w:rsidR="00B67C60" w:rsidRPr="00DE169B">
        <w:rPr>
          <w:rFonts w:eastAsia="Calibri"/>
          <w:sz w:val="28"/>
          <w:szCs w:val="28"/>
          <w:lang w:eastAsia="en-US"/>
        </w:rPr>
        <w:t>), разместить на официальном сайте Иркутского муниципального округа Иркутской области</w:t>
      </w:r>
      <w:r w:rsidR="00B67C60" w:rsidRPr="00E350B4">
        <w:rPr>
          <w:rFonts w:eastAsia="Calibri"/>
          <w:sz w:val="28"/>
          <w:szCs w:val="28"/>
          <w:lang w:eastAsia="en-US"/>
        </w:rPr>
        <w:t xml:space="preserve"> </w:t>
      </w:r>
      <w:hyperlink r:id="rId6" w:history="1">
        <w:r w:rsidR="0090154D" w:rsidRPr="0090154D">
          <w:rPr>
            <w:rStyle w:val="a6"/>
            <w:rFonts w:eastAsia="Calibri"/>
            <w:color w:val="auto"/>
            <w:sz w:val="28"/>
            <w:szCs w:val="28"/>
            <w:lang w:val="en-US" w:eastAsia="en-US"/>
          </w:rPr>
          <w:t>www</w:t>
        </w:r>
        <w:r w:rsidR="0090154D" w:rsidRPr="0090154D">
          <w:rPr>
            <w:rStyle w:val="a6"/>
            <w:rFonts w:eastAsia="Calibri"/>
            <w:color w:val="auto"/>
            <w:sz w:val="28"/>
            <w:szCs w:val="28"/>
            <w:lang w:eastAsia="en-US"/>
          </w:rPr>
          <w:t>.</w:t>
        </w:r>
        <w:proofErr w:type="spellStart"/>
        <w:r w:rsidR="0090154D" w:rsidRPr="0090154D">
          <w:rPr>
            <w:rStyle w:val="a6"/>
            <w:rFonts w:eastAsia="Calibri"/>
            <w:color w:val="auto"/>
            <w:sz w:val="28"/>
            <w:szCs w:val="28"/>
            <w:lang w:val="en-US" w:eastAsia="en-US"/>
          </w:rPr>
          <w:t>irkraion</w:t>
        </w:r>
        <w:proofErr w:type="spellEnd"/>
        <w:r w:rsidR="0090154D" w:rsidRPr="0090154D">
          <w:rPr>
            <w:rStyle w:val="a6"/>
            <w:rFonts w:eastAsia="Calibri"/>
            <w:color w:val="auto"/>
            <w:sz w:val="28"/>
            <w:szCs w:val="28"/>
            <w:lang w:eastAsia="en-US"/>
          </w:rPr>
          <w:t>.</w:t>
        </w:r>
        <w:proofErr w:type="spellStart"/>
        <w:r w:rsidR="0090154D" w:rsidRPr="0090154D">
          <w:rPr>
            <w:rStyle w:val="a6"/>
            <w:rFonts w:eastAsia="Calibri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B67C60" w:rsidRPr="0090154D">
        <w:rPr>
          <w:rFonts w:eastAsia="Calibri"/>
          <w:sz w:val="28"/>
          <w:szCs w:val="28"/>
          <w:lang w:eastAsia="en-US"/>
        </w:rPr>
        <w:t>.</w:t>
      </w:r>
    </w:p>
    <w:p w:rsidR="0090154D" w:rsidRDefault="0090154D" w:rsidP="0090154D">
      <w:pPr>
        <w:keepLines/>
        <w:tabs>
          <w:tab w:val="left" w:pos="851"/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Контроль </w:t>
      </w:r>
      <w:r w:rsidRPr="00B0314D">
        <w:rPr>
          <w:rFonts w:eastAsia="Calibri"/>
          <w:sz w:val="28"/>
          <w:szCs w:val="28"/>
          <w:lang w:eastAsia="en-US"/>
        </w:rPr>
        <w:t xml:space="preserve">исполнения настоящего решения возложить на постоянную комиссию </w:t>
      </w:r>
      <w:r w:rsidRPr="00B53602">
        <w:rPr>
          <w:sz w:val="28"/>
          <w:szCs w:val="28"/>
        </w:rPr>
        <w:t xml:space="preserve">по </w:t>
      </w:r>
      <w:r w:rsidRPr="00D56C51">
        <w:rPr>
          <w:sz w:val="28"/>
          <w:szCs w:val="28"/>
        </w:rPr>
        <w:t xml:space="preserve"> бюджетной, финансово-экономической политике и муниципальной собственности</w:t>
      </w:r>
      <w:r>
        <w:rPr>
          <w:sz w:val="28"/>
          <w:szCs w:val="28"/>
        </w:rPr>
        <w:t>.</w:t>
      </w:r>
    </w:p>
    <w:p w:rsidR="0090154D" w:rsidRDefault="0090154D" w:rsidP="00B67C60">
      <w:pPr>
        <w:ind w:firstLine="709"/>
        <w:jc w:val="both"/>
        <w:rPr>
          <w:bCs/>
          <w:sz w:val="28"/>
          <w:szCs w:val="28"/>
        </w:rPr>
      </w:pPr>
    </w:p>
    <w:p w:rsidR="005F4B80" w:rsidRDefault="005F4B80" w:rsidP="00FC43A6">
      <w:pPr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2823D1" w:rsidTr="001D6DB4">
        <w:tc>
          <w:tcPr>
            <w:tcW w:w="4927" w:type="dxa"/>
          </w:tcPr>
          <w:p w:rsidR="002823D1" w:rsidRDefault="002823D1" w:rsidP="001D6DB4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Мэра Иркутского </w:t>
            </w:r>
          </w:p>
          <w:p w:rsidR="00731466" w:rsidRDefault="002823D1" w:rsidP="00731466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</w:p>
          <w:p w:rsidR="00731466" w:rsidRDefault="00731466" w:rsidP="00731466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1466" w:rsidRDefault="00731466" w:rsidP="00731466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823D1" w:rsidRPr="00731466" w:rsidRDefault="002823D1" w:rsidP="00731466">
            <w:pPr>
              <w:keepLines/>
              <w:contextualSpacing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 xml:space="preserve"> Л.П. Фролов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2823D1" w:rsidRDefault="002823D1" w:rsidP="001D6DB4">
            <w:pPr>
              <w:pStyle w:val="3"/>
              <w:spacing w:line="18" w:lineRule="atLeast"/>
              <w:ind w:left="318"/>
              <w:jc w:val="left"/>
              <w:outlineLvl w:val="2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Председатель Думы Иркутского                                                                     муниципального округа</w:t>
            </w:r>
          </w:p>
          <w:p w:rsidR="002823D1" w:rsidRDefault="002823D1" w:rsidP="001D6DB4">
            <w:pPr>
              <w:rPr>
                <w:lang w:eastAsia="zh-CN"/>
              </w:rPr>
            </w:pPr>
          </w:p>
          <w:p w:rsidR="00731466" w:rsidRDefault="00731466" w:rsidP="001D6DB4">
            <w:pPr>
              <w:jc w:val="right"/>
              <w:rPr>
                <w:sz w:val="28"/>
                <w:szCs w:val="28"/>
                <w:lang w:eastAsia="zh-CN"/>
              </w:rPr>
            </w:pPr>
          </w:p>
          <w:p w:rsidR="002823D1" w:rsidRPr="00DF72C7" w:rsidRDefault="002823D1" w:rsidP="001D6DB4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>А.Г. Панько</w:t>
            </w:r>
          </w:p>
        </w:tc>
      </w:tr>
    </w:tbl>
    <w:p w:rsidR="002823D1" w:rsidRDefault="002823D1" w:rsidP="00FC43A6">
      <w:pPr>
        <w:jc w:val="both"/>
      </w:pPr>
    </w:p>
    <w:p w:rsidR="001A28FF" w:rsidRDefault="001A28FF" w:rsidP="0008448A">
      <w:pPr>
        <w:pStyle w:val="3"/>
        <w:keepLines/>
        <w:ind w:firstLine="567"/>
        <w:rPr>
          <w:szCs w:val="28"/>
        </w:rPr>
      </w:pPr>
    </w:p>
    <w:p w:rsidR="00C513EB" w:rsidRPr="00C513EB" w:rsidRDefault="00C513EB" w:rsidP="00C513EB"/>
    <w:p w:rsidR="00C513EB" w:rsidRDefault="00C513EB" w:rsidP="00FD3F1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84E40" w:rsidRDefault="00C84E40" w:rsidP="00FD3F1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sectPr w:rsidR="00C84E40" w:rsidSect="0002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CAA"/>
    <w:multiLevelType w:val="hybridMultilevel"/>
    <w:tmpl w:val="5A8876AA"/>
    <w:lvl w:ilvl="0" w:tplc="935EE220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14F2"/>
    <w:rsid w:val="00015899"/>
    <w:rsid w:val="00022CA0"/>
    <w:rsid w:val="000277C5"/>
    <w:rsid w:val="00071770"/>
    <w:rsid w:val="0008448A"/>
    <w:rsid w:val="000B4EB3"/>
    <w:rsid w:val="000C32C4"/>
    <w:rsid w:val="000D4D86"/>
    <w:rsid w:val="001452ED"/>
    <w:rsid w:val="00166ACC"/>
    <w:rsid w:val="0019243E"/>
    <w:rsid w:val="00197710"/>
    <w:rsid w:val="001A191A"/>
    <w:rsid w:val="001A28FF"/>
    <w:rsid w:val="001A7EB8"/>
    <w:rsid w:val="001D426D"/>
    <w:rsid w:val="001D4613"/>
    <w:rsid w:val="001E12FB"/>
    <w:rsid w:val="001E264C"/>
    <w:rsid w:val="002331EE"/>
    <w:rsid w:val="00233D3C"/>
    <w:rsid w:val="002502F2"/>
    <w:rsid w:val="002547C6"/>
    <w:rsid w:val="00255B01"/>
    <w:rsid w:val="00276821"/>
    <w:rsid w:val="002823D1"/>
    <w:rsid w:val="002A137E"/>
    <w:rsid w:val="003014F2"/>
    <w:rsid w:val="00362C8F"/>
    <w:rsid w:val="00384C23"/>
    <w:rsid w:val="003A585A"/>
    <w:rsid w:val="003B2B16"/>
    <w:rsid w:val="003F318D"/>
    <w:rsid w:val="00410CEA"/>
    <w:rsid w:val="004230F4"/>
    <w:rsid w:val="004744F5"/>
    <w:rsid w:val="004A00BC"/>
    <w:rsid w:val="004E2923"/>
    <w:rsid w:val="004F1916"/>
    <w:rsid w:val="005017BF"/>
    <w:rsid w:val="00535AF4"/>
    <w:rsid w:val="00555AF7"/>
    <w:rsid w:val="00556FA3"/>
    <w:rsid w:val="00586B64"/>
    <w:rsid w:val="005A38C9"/>
    <w:rsid w:val="005A5909"/>
    <w:rsid w:val="005B2FB9"/>
    <w:rsid w:val="005B3862"/>
    <w:rsid w:val="005B664E"/>
    <w:rsid w:val="005F4B80"/>
    <w:rsid w:val="0061748F"/>
    <w:rsid w:val="00626871"/>
    <w:rsid w:val="00666535"/>
    <w:rsid w:val="00667CB3"/>
    <w:rsid w:val="006D4ED0"/>
    <w:rsid w:val="00705265"/>
    <w:rsid w:val="007266FE"/>
    <w:rsid w:val="00731466"/>
    <w:rsid w:val="007320D2"/>
    <w:rsid w:val="00741497"/>
    <w:rsid w:val="007D740A"/>
    <w:rsid w:val="007D78A5"/>
    <w:rsid w:val="007E4259"/>
    <w:rsid w:val="00804EE0"/>
    <w:rsid w:val="008362FD"/>
    <w:rsid w:val="00837711"/>
    <w:rsid w:val="00861142"/>
    <w:rsid w:val="00877513"/>
    <w:rsid w:val="008A2D79"/>
    <w:rsid w:val="008B1C60"/>
    <w:rsid w:val="008D2586"/>
    <w:rsid w:val="008F0CAF"/>
    <w:rsid w:val="008F554D"/>
    <w:rsid w:val="00900669"/>
    <w:rsid w:val="0090154D"/>
    <w:rsid w:val="009070EF"/>
    <w:rsid w:val="00951E44"/>
    <w:rsid w:val="009A114B"/>
    <w:rsid w:val="009C543F"/>
    <w:rsid w:val="009C5514"/>
    <w:rsid w:val="009E6806"/>
    <w:rsid w:val="00A21A32"/>
    <w:rsid w:val="00A84788"/>
    <w:rsid w:val="00A874A3"/>
    <w:rsid w:val="00AA6FA7"/>
    <w:rsid w:val="00AB7D57"/>
    <w:rsid w:val="00AC353C"/>
    <w:rsid w:val="00B0314D"/>
    <w:rsid w:val="00B11DC8"/>
    <w:rsid w:val="00B445E5"/>
    <w:rsid w:val="00B559BB"/>
    <w:rsid w:val="00B67C60"/>
    <w:rsid w:val="00B9368C"/>
    <w:rsid w:val="00B96942"/>
    <w:rsid w:val="00BC4E7F"/>
    <w:rsid w:val="00BF60C0"/>
    <w:rsid w:val="00C2773E"/>
    <w:rsid w:val="00C513EB"/>
    <w:rsid w:val="00C63F2E"/>
    <w:rsid w:val="00C67C44"/>
    <w:rsid w:val="00C84E40"/>
    <w:rsid w:val="00CA0A93"/>
    <w:rsid w:val="00CE0043"/>
    <w:rsid w:val="00D227F5"/>
    <w:rsid w:val="00D259A8"/>
    <w:rsid w:val="00D338A9"/>
    <w:rsid w:val="00D820AB"/>
    <w:rsid w:val="00D83C4F"/>
    <w:rsid w:val="00D9219F"/>
    <w:rsid w:val="00D9261F"/>
    <w:rsid w:val="00D952EE"/>
    <w:rsid w:val="00DE344E"/>
    <w:rsid w:val="00E153C8"/>
    <w:rsid w:val="00E452ED"/>
    <w:rsid w:val="00EA6715"/>
    <w:rsid w:val="00EA73EA"/>
    <w:rsid w:val="00ED5EF6"/>
    <w:rsid w:val="00ED639C"/>
    <w:rsid w:val="00EE3A9C"/>
    <w:rsid w:val="00EF3E7B"/>
    <w:rsid w:val="00F0242A"/>
    <w:rsid w:val="00F13D16"/>
    <w:rsid w:val="00F1410A"/>
    <w:rsid w:val="00F46442"/>
    <w:rsid w:val="00F507B2"/>
    <w:rsid w:val="00F56D32"/>
    <w:rsid w:val="00F76BFB"/>
    <w:rsid w:val="00FA02F9"/>
    <w:rsid w:val="00FC43A6"/>
    <w:rsid w:val="00FD3F13"/>
    <w:rsid w:val="00FF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CA0A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744F5"/>
    <w:rPr>
      <w:rFonts w:ascii="Calibri" w:eastAsia="Calibri" w:hAnsi="Calibri" w:cs="Times New Roman"/>
    </w:rPr>
  </w:style>
  <w:style w:type="paragraph" w:customStyle="1" w:styleId="ConsPlusNormal">
    <w:name w:val="ConsPlusNormal"/>
    <w:rsid w:val="00474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2823D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CA0A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744F5"/>
    <w:rPr>
      <w:rFonts w:ascii="Calibri" w:eastAsia="Calibri" w:hAnsi="Calibri" w:cs="Times New Roman"/>
    </w:rPr>
  </w:style>
  <w:style w:type="paragraph" w:customStyle="1" w:styleId="ConsPlusNormal">
    <w:name w:val="ConsPlusNormal"/>
    <w:rsid w:val="00474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2823D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kra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10</cp:revision>
  <cp:lastPrinted>2025-12-08T07:15:00Z</cp:lastPrinted>
  <dcterms:created xsi:type="dcterms:W3CDTF">2025-12-08T06:38:00Z</dcterms:created>
  <dcterms:modified xsi:type="dcterms:W3CDTF">2025-12-12T04:40:00Z</dcterms:modified>
</cp:coreProperties>
</file>