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7E6A22" w:rsidRPr="007D5A7A" w:rsidRDefault="007E6A22" w:rsidP="007E6A22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>РЕШЕНИЯ О ПРЕДОСТАВЛЕНИИ РАЗРЕШЕНИЯ НА УСЛОВНО РАЗРЕШЕННЫЙ ВИД ИСПОЛЬЗОВАНИЯ «</w:t>
      </w:r>
      <w:r w:rsidR="00EC1CCD">
        <w:rPr>
          <w:b/>
          <w:sz w:val="28"/>
          <w:szCs w:val="28"/>
        </w:rPr>
        <w:t>МАГАЗИНЫ</w:t>
      </w:r>
      <w:r w:rsidR="00722815" w:rsidRPr="00722815">
        <w:rPr>
          <w:b/>
          <w:sz w:val="28"/>
          <w:szCs w:val="28"/>
        </w:rPr>
        <w:t>» В ОТНОШЕНИИ ЗЕМЕЛЬНОГО УЧАСТКА С КАДАСТРОВЫМ НОМЕРОМ 38:06:</w:t>
      </w:r>
      <w:r w:rsidR="00EC1CCD">
        <w:rPr>
          <w:b/>
          <w:sz w:val="28"/>
          <w:szCs w:val="28"/>
        </w:rPr>
        <w:t>010105</w:t>
      </w:r>
      <w:r w:rsidR="00722815">
        <w:rPr>
          <w:b/>
          <w:sz w:val="28"/>
          <w:szCs w:val="28"/>
        </w:rPr>
        <w:t>:</w:t>
      </w:r>
      <w:r w:rsidR="00EC1CCD">
        <w:rPr>
          <w:b/>
          <w:sz w:val="28"/>
          <w:szCs w:val="28"/>
        </w:rPr>
        <w:t>857</w:t>
      </w:r>
      <w:r w:rsidR="00722815">
        <w:rPr>
          <w:b/>
          <w:sz w:val="28"/>
          <w:szCs w:val="28"/>
        </w:rPr>
        <w:t xml:space="preserve">. ПЛОЩАДЬЮ </w:t>
      </w:r>
      <w:r w:rsidR="00EC1CCD">
        <w:rPr>
          <w:b/>
          <w:sz w:val="28"/>
          <w:szCs w:val="28"/>
        </w:rPr>
        <w:t>2031</w:t>
      </w:r>
      <w:r w:rsidR="00722815">
        <w:rPr>
          <w:b/>
          <w:sz w:val="28"/>
          <w:szCs w:val="28"/>
        </w:rPr>
        <w:t xml:space="preserve"> КВ</w:t>
      </w:r>
      <w:proofErr w:type="gramStart"/>
      <w:r w:rsidR="00722815">
        <w:rPr>
          <w:b/>
          <w:sz w:val="28"/>
          <w:szCs w:val="28"/>
        </w:rPr>
        <w:t>.М</w:t>
      </w:r>
      <w:proofErr w:type="gramEnd"/>
      <w:r w:rsidR="00722815">
        <w:rPr>
          <w:b/>
          <w:sz w:val="28"/>
          <w:szCs w:val="28"/>
        </w:rPr>
        <w:t xml:space="preserve">, </w:t>
      </w:r>
      <w:r w:rsidR="00722815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E0256C">
        <w:rPr>
          <w:b/>
          <w:sz w:val="28"/>
          <w:szCs w:val="28"/>
        </w:rPr>
        <w:t xml:space="preserve">МУНИЦИПАЛЬНЫЙ РАЙОН ИРКУТСКИЙ, ГРОДОСКОЕ ПОСЕЛЕНИЕ МАРКОВСКОЕ, </w:t>
      </w:r>
      <w:r w:rsidR="00EC1CCD">
        <w:rPr>
          <w:b/>
          <w:sz w:val="28"/>
          <w:szCs w:val="28"/>
        </w:rPr>
        <w:t>РАБОЧИЙ ПОСЕЛОК МАРКОВА, УЛИЦА ЛЕСНАЯ, ЗЕМЕЛЬНЫЙ УЧАСТОК 3</w:t>
      </w:r>
    </w:p>
    <w:p w:rsidR="007E6A22" w:rsidRPr="007D5A7A" w:rsidRDefault="007E6A22" w:rsidP="007E6A22">
      <w:pPr>
        <w:ind w:left="567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>решения о предоставлении разрешения на условно разрешенный вид использования «</w:t>
      </w:r>
      <w:r w:rsidR="00E0256C">
        <w:t>Дома социального обслуживания</w:t>
      </w:r>
      <w:r w:rsidR="00722815">
        <w:t>» в отношении земельного участка с кадастровым номером 38:06:</w:t>
      </w:r>
      <w:r w:rsidR="00EC1CCD">
        <w:t>010105</w:t>
      </w:r>
      <w:r w:rsidR="00722815">
        <w:t>:</w:t>
      </w:r>
      <w:r w:rsidR="00EC1CCD">
        <w:t>857</w:t>
      </w:r>
      <w:r w:rsidR="00722815">
        <w:t xml:space="preserve">, площадью </w:t>
      </w:r>
      <w:r w:rsidR="00EC1CCD">
        <w:t>2031</w:t>
      </w:r>
      <w:r w:rsidR="00722815">
        <w:t xml:space="preserve"> кв. м, расположенного по адресу: Российская Федерация, Иркутская область, </w:t>
      </w:r>
      <w:r w:rsidR="00E0256C">
        <w:t xml:space="preserve">муниципальный район Иркутский, городское поселение Марковское, </w:t>
      </w:r>
      <w:r w:rsidR="00EC1CCD">
        <w:t>рабочий поселок Маркова, улица Лесная, земельный участок 3</w:t>
      </w:r>
      <w:r w:rsidR="006A16E6" w:rsidRPr="003E1F21">
        <w:t>.</w:t>
      </w:r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9C3263">
        <w:t>3</w:t>
      </w:r>
      <w:r w:rsidR="00EC1CCD">
        <w:t>3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EC1CCD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EC1CCD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>решения о предоставлении разрешения на условно разрешенный вид использования «</w:t>
            </w:r>
            <w:r>
              <w:rPr>
                <w:rFonts w:eastAsia="Times New Roman"/>
                <w:lang w:eastAsia="ar-SA"/>
              </w:rPr>
              <w:t>Магазины</w:t>
            </w:r>
            <w:r w:rsidRPr="00CE0877">
              <w:rPr>
                <w:rFonts w:eastAsia="Times New Roman"/>
                <w:lang w:eastAsia="ar-SA"/>
              </w:rPr>
              <w:t xml:space="preserve">» в отношении </w:t>
            </w:r>
            <w:r w:rsidRPr="00CE0877">
              <w:rPr>
                <w:rFonts w:eastAsia="Times New Roman"/>
                <w:lang w:eastAsia="ar-SA"/>
              </w:rPr>
              <w:lastRenderedPageBreak/>
              <w:t xml:space="preserve">земельного участка с кадастровым номером </w:t>
            </w:r>
            <w:r>
              <w:t>38:06:010105:857, площадью 2031 кв. м, расположенного по адресу: Российская Федерация, Иркутская область, муниципальный район Иркутский, городское поселение Марковское,  рабочий поселок Маркова, улица Лесная, земельный участок 3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EC1CCD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lastRenderedPageBreak/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Марковского Административного округа</w:t>
            </w:r>
          </w:p>
        </w:tc>
      </w:tr>
      <w:tr w:rsidR="00EC1CCD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C1CCD" w:rsidRPr="00387ED6" w:rsidRDefault="00EC1CCD" w:rsidP="0048746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EC1CCD" w:rsidRPr="00387ED6" w:rsidRDefault="00EC1CCD" w:rsidP="0048746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EC1CCD" w:rsidRDefault="00EC1CCD" w:rsidP="0048746F">
            <w:pPr>
              <w:jc w:val="center"/>
            </w:pPr>
            <w:r w:rsidRPr="00506383">
              <w:t>markovskoe-mo.ru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proofErr w:type="spellStart"/>
            <w:r>
              <w:rPr>
                <w:rFonts w:eastAsia="Times New Roman"/>
                <w:lang w:eastAsia="ar-SA"/>
              </w:rPr>
              <w:t>рп</w:t>
            </w:r>
            <w:proofErr w:type="spellEnd"/>
            <w:r>
              <w:rPr>
                <w:rFonts w:eastAsia="Times New Roman"/>
                <w:lang w:eastAsia="ar-SA"/>
              </w:rPr>
              <w:t xml:space="preserve">. Маркова, </w:t>
            </w:r>
            <w:proofErr w:type="spellStart"/>
            <w:r>
              <w:rPr>
                <w:rFonts w:eastAsia="Times New Roman"/>
                <w:lang w:eastAsia="ar-SA"/>
              </w:rPr>
              <w:t>кв</w:t>
            </w:r>
            <w:proofErr w:type="spellEnd"/>
            <w:r>
              <w:rPr>
                <w:rFonts w:eastAsia="Times New Roman"/>
                <w:lang w:eastAsia="ar-SA"/>
              </w:rPr>
              <w:t xml:space="preserve">-л Евгения </w:t>
            </w:r>
            <w:proofErr w:type="spellStart"/>
            <w:r>
              <w:rPr>
                <w:rFonts w:eastAsia="Times New Roman"/>
                <w:lang w:eastAsia="ar-SA"/>
              </w:rPr>
              <w:t>Сичкарука</w:t>
            </w:r>
            <w:proofErr w:type="spellEnd"/>
            <w:r>
              <w:rPr>
                <w:rFonts w:eastAsia="Times New Roman"/>
                <w:lang w:eastAsia="ar-SA"/>
              </w:rPr>
              <w:t>, 1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EC1CCD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EC1CCD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08.00 до 12.00 часов, с </w:t>
            </w:r>
            <w:r w:rsidRPr="00387ED6">
              <w:rPr>
                <w:rFonts w:eastAsia="Times New Roman"/>
                <w:lang w:eastAsia="ar-SA"/>
              </w:rPr>
              <w:lastRenderedPageBreak/>
              <w:t>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 xml:space="preserve">1) в письменной форме или в форме электронного документа в адрес организатора по адресу: Иркутская </w:t>
            </w:r>
            <w:r w:rsidRPr="00387ED6">
              <w:rPr>
                <w:rFonts w:eastAsia="Times New Roman"/>
                <w:lang w:eastAsia="ar-SA"/>
              </w:rPr>
              <w:lastRenderedPageBreak/>
              <w:t xml:space="preserve">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по </w:t>
            </w:r>
          </w:p>
          <w:p w:rsidR="00EC1CCD" w:rsidRPr="00387ED6" w:rsidRDefault="00EC1CCD" w:rsidP="0048746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EC1CCD" w:rsidRPr="00387ED6" w:rsidRDefault="00EC1CCD" w:rsidP="0048746F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EC1CCD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1873F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C1CCD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EC1CCD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</w:t>
            </w:r>
            <w:bookmarkStart w:id="0" w:name="_GoBack"/>
            <w:bookmarkEnd w:id="0"/>
            <w:r w:rsidRPr="00387ED6">
              <w:rPr>
                <w:rFonts w:eastAsia="Times New Roman"/>
                <w:lang w:eastAsia="ar-SA"/>
              </w:rPr>
              <w:t>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EC1CCD" w:rsidRPr="00387ED6" w:rsidRDefault="00EC1CCD" w:rsidP="0048746F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EC1CCD" w:rsidRPr="00387ED6" w:rsidRDefault="00EC1CCD" w:rsidP="0048746F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Pr="007D5A7A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proofErr w:type="spellStart"/>
      <w:r>
        <w:rPr>
          <w:rFonts w:eastAsia="Times New Roman"/>
          <w:lang w:eastAsia="ar-SA"/>
        </w:rPr>
        <w:t>рп</w:t>
      </w:r>
      <w:proofErr w:type="spellEnd"/>
      <w:r>
        <w:rPr>
          <w:rFonts w:eastAsia="Times New Roman"/>
          <w:lang w:eastAsia="ar-SA"/>
        </w:rPr>
        <w:t xml:space="preserve">. Маркова, </w:t>
      </w:r>
      <w:proofErr w:type="spellStart"/>
      <w:r>
        <w:rPr>
          <w:rFonts w:eastAsia="Times New Roman"/>
          <w:lang w:eastAsia="ar-SA"/>
        </w:rPr>
        <w:t>кв</w:t>
      </w:r>
      <w:proofErr w:type="spellEnd"/>
      <w:r>
        <w:rPr>
          <w:rFonts w:eastAsia="Times New Roman"/>
          <w:lang w:eastAsia="ar-SA"/>
        </w:rPr>
        <w:t xml:space="preserve">-л Евгения </w:t>
      </w:r>
      <w:proofErr w:type="spellStart"/>
      <w:r>
        <w:rPr>
          <w:rFonts w:eastAsia="Times New Roman"/>
          <w:lang w:eastAsia="ar-SA"/>
        </w:rPr>
        <w:t>Сичкарука</w:t>
      </w:r>
      <w:proofErr w:type="spellEnd"/>
      <w:r>
        <w:rPr>
          <w:rFonts w:eastAsia="Times New Roman"/>
          <w:lang w:eastAsia="ar-SA"/>
        </w:rPr>
        <w:t>, 1</w:t>
      </w:r>
      <w:r w:rsidR="007E6A22" w:rsidRPr="007D5A7A">
        <w:rPr>
          <w:szCs w:val="24"/>
        </w:rPr>
        <w:t>.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lastRenderedPageBreak/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r w:rsidR="003E1F21">
        <w:t>Марковский</w:t>
      </w:r>
      <w:r w:rsidR="00D32D4E">
        <w:t xml:space="preserve"> Административный округ  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proofErr w:type="spellStart"/>
      <w:r w:rsidR="003E1F21">
        <w:rPr>
          <w:rFonts w:eastAsia="Times New Roman"/>
          <w:lang w:eastAsia="ar-SA"/>
        </w:rPr>
        <w:t>рп</w:t>
      </w:r>
      <w:proofErr w:type="spellEnd"/>
      <w:r w:rsidR="003E1F21">
        <w:rPr>
          <w:rFonts w:eastAsia="Times New Roman"/>
          <w:lang w:eastAsia="ar-SA"/>
        </w:rPr>
        <w:t xml:space="preserve">. Маркова, </w:t>
      </w:r>
      <w:proofErr w:type="spellStart"/>
      <w:r w:rsidR="003E1F21">
        <w:rPr>
          <w:rFonts w:eastAsia="Times New Roman"/>
          <w:lang w:eastAsia="ar-SA"/>
        </w:rPr>
        <w:t>кв</w:t>
      </w:r>
      <w:proofErr w:type="spellEnd"/>
      <w:r w:rsidR="003E1F21">
        <w:rPr>
          <w:rFonts w:eastAsia="Times New Roman"/>
          <w:lang w:eastAsia="ar-SA"/>
        </w:rPr>
        <w:t xml:space="preserve">-л Евгения </w:t>
      </w:r>
      <w:proofErr w:type="spellStart"/>
      <w:r w:rsidR="003E1F21">
        <w:rPr>
          <w:rFonts w:eastAsia="Times New Roman"/>
          <w:lang w:eastAsia="ar-SA"/>
        </w:rPr>
        <w:t>Сичкарука</w:t>
      </w:r>
      <w:proofErr w:type="spellEnd"/>
      <w:r w:rsidR="003E1F21">
        <w:rPr>
          <w:rFonts w:eastAsia="Times New Roman"/>
          <w:lang w:eastAsia="ar-SA"/>
        </w:rPr>
        <w:t>, 1</w:t>
      </w:r>
      <w:r w:rsidR="003E1F21" w:rsidRPr="007D5A7A">
        <w:rPr>
          <w:szCs w:val="24"/>
        </w:rPr>
        <w:t>.</w:t>
      </w:r>
    </w:p>
    <w:sectPr w:rsidR="00CD63B6" w:rsidRPr="003E1F21" w:rsidSect="00EC1CCD">
      <w:pgSz w:w="11906" w:h="16838"/>
      <w:pgMar w:top="567" w:right="851" w:bottom="709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28" w:rsidRDefault="00F67F28" w:rsidP="00854591">
      <w:r>
        <w:separator/>
      </w:r>
    </w:p>
  </w:endnote>
  <w:endnote w:type="continuationSeparator" w:id="0">
    <w:p w:rsidR="00F67F28" w:rsidRDefault="00F67F28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28" w:rsidRDefault="00F67F28" w:rsidP="00854591">
      <w:r>
        <w:separator/>
      </w:r>
    </w:p>
  </w:footnote>
  <w:footnote w:type="continuationSeparator" w:id="0">
    <w:p w:rsidR="00F67F28" w:rsidRDefault="00F67F28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238E5"/>
    <w:rsid w:val="000323A3"/>
    <w:rsid w:val="00086F3E"/>
    <w:rsid w:val="000B41E0"/>
    <w:rsid w:val="000D3DA1"/>
    <w:rsid w:val="00102047"/>
    <w:rsid w:val="001A5492"/>
    <w:rsid w:val="00233FF5"/>
    <w:rsid w:val="00295E05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612A26"/>
    <w:rsid w:val="0063239A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A0270B"/>
    <w:rsid w:val="00A610DA"/>
    <w:rsid w:val="00AF7FD6"/>
    <w:rsid w:val="00B141B0"/>
    <w:rsid w:val="00B17F1D"/>
    <w:rsid w:val="00B35A6C"/>
    <w:rsid w:val="00B52A45"/>
    <w:rsid w:val="00B73774"/>
    <w:rsid w:val="00BB3657"/>
    <w:rsid w:val="00BD5032"/>
    <w:rsid w:val="00BD52AF"/>
    <w:rsid w:val="00C0184C"/>
    <w:rsid w:val="00C118F0"/>
    <w:rsid w:val="00C41100"/>
    <w:rsid w:val="00C7433A"/>
    <w:rsid w:val="00CD63B6"/>
    <w:rsid w:val="00CF7A06"/>
    <w:rsid w:val="00D032A5"/>
    <w:rsid w:val="00D17D17"/>
    <w:rsid w:val="00D32D4E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1CCD"/>
    <w:rsid w:val="00EC57FB"/>
    <w:rsid w:val="00ED65C4"/>
    <w:rsid w:val="00ED6E89"/>
    <w:rsid w:val="00EE69DB"/>
    <w:rsid w:val="00EF53A3"/>
    <w:rsid w:val="00F16E27"/>
    <w:rsid w:val="00F33B07"/>
    <w:rsid w:val="00F45D3B"/>
    <w:rsid w:val="00F67F28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56</cp:revision>
  <cp:lastPrinted>2025-12-04T07:26:00Z</cp:lastPrinted>
  <dcterms:created xsi:type="dcterms:W3CDTF">2024-03-04T13:43:00Z</dcterms:created>
  <dcterms:modified xsi:type="dcterms:W3CDTF">2026-01-19T07:49:00Z</dcterms:modified>
</cp:coreProperties>
</file>